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A940" w14:textId="77777777" w:rsidR="00C326AB" w:rsidRDefault="00C326AB">
      <w:r>
        <w:t xml:space="preserve">VALDE </w:t>
      </w:r>
    </w:p>
    <w:p w14:paraId="3E4DDFA9" w14:textId="77777777" w:rsidR="00C326AB" w:rsidRDefault="00C326AB">
      <w:r>
        <w:t>Valdes locekl</w:t>
      </w:r>
      <w:r>
        <w:t>e</w:t>
      </w:r>
      <w:r>
        <w:t xml:space="preserve"> </w:t>
      </w:r>
      <w:r>
        <w:t>Liene Česle</w:t>
      </w:r>
      <w:r>
        <w:t xml:space="preserve"> </w:t>
      </w:r>
    </w:p>
    <w:p w14:paraId="2C479F19" w14:textId="77777777" w:rsidR="00C326AB" w:rsidRDefault="00C326AB">
      <w:r>
        <w:t>Tālrunis: +371</w:t>
      </w:r>
      <w:r>
        <w:t>29123307</w:t>
      </w:r>
      <w:r>
        <w:t xml:space="preserve">, </w:t>
      </w:r>
    </w:p>
    <w:p w14:paraId="38FF7582" w14:textId="77777777" w:rsidR="00C326AB" w:rsidRDefault="00C326AB">
      <w:r>
        <w:t xml:space="preserve">e-pasts: </w:t>
      </w:r>
      <w:hyperlink r:id="rId4" w:history="1">
        <w:r w:rsidRPr="00CA6E91">
          <w:rPr>
            <w:rStyle w:val="Hipersaite"/>
          </w:rPr>
          <w:t>liene.cesle@limbazuslimnica.lv</w:t>
        </w:r>
      </w:hyperlink>
      <w:r>
        <w:t xml:space="preserve"> </w:t>
      </w:r>
    </w:p>
    <w:p w14:paraId="33D8B6A4" w14:textId="2142E512" w:rsidR="00166FEE" w:rsidRDefault="00C326AB">
      <w:r>
        <w:t>Saskaņā ar SIA “</w:t>
      </w:r>
      <w:r>
        <w:t>LIMBAŽU SLIMNĪCA</w:t>
      </w:r>
      <w:r>
        <w:t xml:space="preserve">” </w:t>
      </w:r>
      <w:r>
        <w:t>20( ārkārtas dalībnieku sapulces protokols Nr.5;1.</w:t>
      </w:r>
      <w:r>
        <w:rPr>
          <w:rFonts w:cstheme="minorHAnsi"/>
        </w:rPr>
        <w:t>§), noslēdz pilnvarojuma līgumu</w:t>
      </w:r>
      <w:r w:rsidR="0089353B">
        <w:rPr>
          <w:rFonts w:cstheme="minorHAnsi"/>
        </w:rPr>
        <w:t xml:space="preserve"> 20</w:t>
      </w:r>
      <w:r>
        <w:t xml:space="preserve">23.gada 15.jūnija dalībnieku ārkārtas sapulce lēmumu </w:t>
      </w:r>
      <w:r>
        <w:t xml:space="preserve">par Sabiedrības valdes locekli </w:t>
      </w:r>
      <w:r w:rsidR="0089353B">
        <w:t>2028. gada 17.jūnijam</w:t>
      </w:r>
      <w:r w:rsidR="0089353B">
        <w:t xml:space="preserve"> </w:t>
      </w:r>
      <w:r>
        <w:t>iecelt</w:t>
      </w:r>
      <w:r w:rsidR="0089353B">
        <w:t>a Liene Česle</w:t>
      </w:r>
    </w:p>
    <w:sectPr w:rsidR="00166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B"/>
    <w:rsid w:val="00166FEE"/>
    <w:rsid w:val="007F2FBD"/>
    <w:rsid w:val="0089353B"/>
    <w:rsid w:val="00AD3920"/>
    <w:rsid w:val="00C326AB"/>
    <w:rsid w:val="00D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9A1"/>
  <w15:chartTrackingRefBased/>
  <w15:docId w15:val="{B4AC7EB5-F7AD-4EA1-97DD-108A2192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3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2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2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3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3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3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3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3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2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326A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326A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326A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326A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326A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326A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3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3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3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3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326A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326A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326A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3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326A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326A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C326A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32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ene.cesle@limbazuslimnic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Česle</dc:creator>
  <cp:keywords/>
  <dc:description/>
  <cp:lastModifiedBy>Liene Česle</cp:lastModifiedBy>
  <cp:revision>1</cp:revision>
  <dcterms:created xsi:type="dcterms:W3CDTF">2025-03-19T15:04:00Z</dcterms:created>
  <dcterms:modified xsi:type="dcterms:W3CDTF">2025-03-19T15:17:00Z</dcterms:modified>
</cp:coreProperties>
</file>