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F965" w14:textId="123EEB4E" w:rsidR="004F1C26" w:rsidRDefault="00DF5F81" w:rsidP="00BE42E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SIA “Limbažu slimnīca” nedzīvojamās telpas ēkā Klostera ielā </w:t>
      </w:r>
      <w:r w:rsidR="00BE42E5">
        <w:rPr>
          <w:rFonts w:ascii="Times New Roman" w:hAnsi="Times New Roman" w:cs="Times New Roman"/>
          <w:b/>
          <w:bCs/>
          <w:sz w:val="24"/>
          <w:szCs w:val="24"/>
        </w:rPr>
        <w:t>3</w:t>
      </w:r>
      <w:r>
        <w:rPr>
          <w:rFonts w:ascii="Times New Roman" w:hAnsi="Times New Roman" w:cs="Times New Roman"/>
          <w:b/>
          <w:bCs/>
          <w:sz w:val="24"/>
          <w:szCs w:val="24"/>
        </w:rPr>
        <w:t>, Limbažos, Limbažu novadā</w:t>
      </w:r>
      <w:r w:rsidR="00BE42E5">
        <w:rPr>
          <w:rFonts w:ascii="Times New Roman" w:hAnsi="Times New Roman" w:cs="Times New Roman"/>
          <w:b/>
          <w:bCs/>
          <w:sz w:val="24"/>
          <w:szCs w:val="24"/>
        </w:rPr>
        <w:t xml:space="preserve"> ar </w:t>
      </w:r>
      <w:r>
        <w:rPr>
          <w:rFonts w:ascii="Times New Roman" w:hAnsi="Times New Roman" w:cs="Times New Roman"/>
          <w:b/>
          <w:bCs/>
          <w:sz w:val="24"/>
          <w:szCs w:val="24"/>
        </w:rPr>
        <w:t>kadastra apzīmējum</w:t>
      </w:r>
      <w:r w:rsidR="00BE42E5">
        <w:rPr>
          <w:rFonts w:ascii="Times New Roman" w:hAnsi="Times New Roman" w:cs="Times New Roman"/>
          <w:b/>
          <w:bCs/>
          <w:sz w:val="24"/>
          <w:szCs w:val="24"/>
        </w:rPr>
        <w:t>u</w:t>
      </w:r>
      <w:r>
        <w:rPr>
          <w:rFonts w:ascii="Times New Roman" w:hAnsi="Times New Roman" w:cs="Times New Roman"/>
          <w:b/>
          <w:bCs/>
          <w:sz w:val="24"/>
          <w:szCs w:val="24"/>
        </w:rPr>
        <w:t xml:space="preserve"> 6601 003 </w:t>
      </w:r>
      <w:r w:rsidR="00BE42E5">
        <w:rPr>
          <w:rFonts w:ascii="Times New Roman" w:hAnsi="Times New Roman" w:cs="Times New Roman"/>
          <w:b/>
          <w:bCs/>
          <w:sz w:val="24"/>
          <w:szCs w:val="24"/>
        </w:rPr>
        <w:t>0030</w:t>
      </w:r>
    </w:p>
    <w:p w14:paraId="6FC1501C" w14:textId="28BAA654" w:rsidR="00DF5F81" w:rsidRDefault="00DF5F81" w:rsidP="00966E78">
      <w:pPr>
        <w:spacing w:after="360"/>
        <w:jc w:val="center"/>
        <w:rPr>
          <w:rFonts w:ascii="Times New Roman" w:hAnsi="Times New Roman" w:cs="Times New Roman"/>
          <w:b/>
          <w:bCs/>
          <w:sz w:val="24"/>
          <w:szCs w:val="24"/>
        </w:rPr>
      </w:pPr>
      <w:r>
        <w:rPr>
          <w:rFonts w:ascii="Times New Roman" w:hAnsi="Times New Roman" w:cs="Times New Roman"/>
          <w:b/>
          <w:bCs/>
          <w:sz w:val="24"/>
          <w:szCs w:val="24"/>
        </w:rPr>
        <w:t>NOMAS TIESĪBU</w:t>
      </w:r>
      <w:r w:rsidR="007569EC">
        <w:rPr>
          <w:rFonts w:ascii="Times New Roman" w:hAnsi="Times New Roman" w:cs="Times New Roman"/>
          <w:b/>
          <w:bCs/>
          <w:sz w:val="24"/>
          <w:szCs w:val="24"/>
        </w:rPr>
        <w:t xml:space="preserve"> MUTVĀRDU</w:t>
      </w:r>
      <w:r>
        <w:rPr>
          <w:rFonts w:ascii="Times New Roman" w:hAnsi="Times New Roman" w:cs="Times New Roman"/>
          <w:b/>
          <w:bCs/>
          <w:sz w:val="24"/>
          <w:szCs w:val="24"/>
        </w:rPr>
        <w:t xml:space="preserve"> IZSOLES NOTEIKUMI</w:t>
      </w:r>
    </w:p>
    <w:p w14:paraId="662B39C1" w14:textId="6DEC8709" w:rsidR="00E15BE6" w:rsidRPr="00E15BE6" w:rsidRDefault="00DF5F81" w:rsidP="00E15BE6">
      <w:pPr>
        <w:pStyle w:val="Sarakstarindkopa"/>
        <w:numPr>
          <w:ilvl w:val="0"/>
          <w:numId w:val="1"/>
        </w:numPr>
        <w:spacing w:after="24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Šie noteikumi nosaka kārtību, kādā tiek rīkota nomas tiesību izsole SIA “Limbažu slimnīca” piederošā nekustamā īpašuma </w:t>
      </w:r>
      <w:r w:rsidR="001E6FCF" w:rsidRPr="001E6FCF">
        <w:rPr>
          <w:rFonts w:ascii="Times New Roman" w:eastAsia="Times New Roman" w:hAnsi="Times New Roman" w:cs="Times New Roman"/>
          <w:kern w:val="0"/>
          <w:sz w:val="24"/>
          <w:szCs w:val="24"/>
          <w14:ligatures w14:val="none"/>
        </w:rPr>
        <w:t xml:space="preserve">Klostera ielā </w:t>
      </w:r>
      <w:r w:rsidR="00BE42E5">
        <w:rPr>
          <w:rFonts w:ascii="Times New Roman" w:eastAsia="Times New Roman" w:hAnsi="Times New Roman" w:cs="Times New Roman"/>
          <w:kern w:val="0"/>
          <w:sz w:val="24"/>
          <w:szCs w:val="24"/>
          <w14:ligatures w14:val="none"/>
        </w:rPr>
        <w:t>3</w:t>
      </w:r>
      <w:r w:rsidR="001E6FCF" w:rsidRPr="001E6FCF">
        <w:rPr>
          <w:rFonts w:ascii="Times New Roman" w:eastAsia="Times New Roman" w:hAnsi="Times New Roman" w:cs="Times New Roman"/>
          <w:kern w:val="0"/>
          <w:sz w:val="24"/>
          <w:szCs w:val="24"/>
          <w14:ligatures w14:val="none"/>
        </w:rPr>
        <w:t xml:space="preserve">, Limbažos, Limbažu novadā nedzīvojamās telpas </w:t>
      </w:r>
      <w:r w:rsidR="00BE42E5">
        <w:rPr>
          <w:rFonts w:ascii="Times New Roman" w:eastAsia="Times New Roman" w:hAnsi="Times New Roman" w:cs="Times New Roman"/>
          <w:kern w:val="0"/>
          <w:sz w:val="24"/>
          <w:szCs w:val="24"/>
          <w14:ligatures w14:val="none"/>
        </w:rPr>
        <w:t xml:space="preserve">ar </w:t>
      </w:r>
      <w:r w:rsidR="001E6FCF" w:rsidRPr="001E6FCF">
        <w:rPr>
          <w:rFonts w:ascii="Times New Roman" w:eastAsia="Times New Roman" w:hAnsi="Times New Roman" w:cs="Times New Roman"/>
          <w:kern w:val="0"/>
          <w:sz w:val="24"/>
          <w:szCs w:val="24"/>
          <w14:ligatures w14:val="none"/>
        </w:rPr>
        <w:t>kadastra apzīmējum</w:t>
      </w:r>
      <w:r w:rsidR="00BE42E5">
        <w:rPr>
          <w:rFonts w:ascii="Times New Roman" w:eastAsia="Times New Roman" w:hAnsi="Times New Roman" w:cs="Times New Roman"/>
          <w:kern w:val="0"/>
          <w:sz w:val="24"/>
          <w:szCs w:val="24"/>
          <w14:ligatures w14:val="none"/>
        </w:rPr>
        <w:t>u</w:t>
      </w:r>
      <w:r w:rsidR="001E6FCF" w:rsidRPr="001E6FCF">
        <w:rPr>
          <w:rFonts w:ascii="Times New Roman" w:eastAsia="Times New Roman" w:hAnsi="Times New Roman" w:cs="Times New Roman"/>
          <w:kern w:val="0"/>
          <w:sz w:val="24"/>
          <w:szCs w:val="24"/>
          <w14:ligatures w14:val="none"/>
        </w:rPr>
        <w:t xml:space="preserve"> </w:t>
      </w:r>
      <w:r w:rsidR="00BE42E5">
        <w:rPr>
          <w:rFonts w:ascii="Times New Roman" w:eastAsia="Times New Roman" w:hAnsi="Times New Roman" w:cs="Times New Roman"/>
          <w:kern w:val="0"/>
          <w:sz w:val="24"/>
          <w:szCs w:val="24"/>
          <w14:ligatures w14:val="none"/>
        </w:rPr>
        <w:t>6601 003 0030</w:t>
      </w:r>
      <w:r w:rsidR="001E6FCF" w:rsidRPr="001E6FCF">
        <w:rPr>
          <w:rFonts w:ascii="Times New Roman" w:eastAsia="Times New Roman" w:hAnsi="Times New Roman" w:cs="Times New Roman"/>
          <w:kern w:val="0"/>
          <w:sz w:val="24"/>
          <w:szCs w:val="24"/>
          <w14:ligatures w14:val="none"/>
        </w:rPr>
        <w:t xml:space="preserve">, ar kopējo platību </w:t>
      </w:r>
      <w:r w:rsidR="00BE42E5">
        <w:rPr>
          <w:rFonts w:ascii="Times New Roman" w:eastAsia="Times New Roman" w:hAnsi="Times New Roman" w:cs="Times New Roman"/>
          <w:kern w:val="0"/>
          <w:sz w:val="24"/>
          <w:szCs w:val="24"/>
          <w14:ligatures w14:val="none"/>
        </w:rPr>
        <w:t>63,5</w:t>
      </w:r>
      <w:r w:rsidR="001E6FCF" w:rsidRPr="001E6FCF">
        <w:rPr>
          <w:rFonts w:ascii="Times New Roman" w:eastAsia="Times New Roman" w:hAnsi="Times New Roman" w:cs="Times New Roman"/>
          <w:kern w:val="0"/>
          <w:sz w:val="24"/>
          <w:szCs w:val="24"/>
          <w14:ligatures w14:val="none"/>
        </w:rPr>
        <w:t xml:space="preserve"> m</w:t>
      </w:r>
      <w:r w:rsidR="001E6FCF" w:rsidRPr="001E6FCF">
        <w:rPr>
          <w:rFonts w:ascii="Times New Roman" w:eastAsia="Times New Roman" w:hAnsi="Times New Roman" w:cs="Times New Roman"/>
          <w:kern w:val="0"/>
          <w:sz w:val="24"/>
          <w:szCs w:val="24"/>
          <w:vertAlign w:val="superscript"/>
          <w14:ligatures w14:val="none"/>
        </w:rPr>
        <w:t>2</w:t>
      </w:r>
      <w:r w:rsidR="001E6FCF" w:rsidRPr="001E6FCF">
        <w:rPr>
          <w:rFonts w:ascii="Times New Roman" w:eastAsia="Times New Roman" w:hAnsi="Times New Roman" w:cs="Times New Roman"/>
          <w:kern w:val="0"/>
          <w:sz w:val="24"/>
          <w:szCs w:val="24"/>
          <w14:ligatures w14:val="none"/>
        </w:rPr>
        <w:t xml:space="preserve"> (</w:t>
      </w:r>
      <w:r w:rsidR="00BE42E5">
        <w:rPr>
          <w:rFonts w:ascii="Times New Roman" w:eastAsia="Times New Roman" w:hAnsi="Times New Roman" w:cs="Times New Roman"/>
          <w:kern w:val="0"/>
          <w:sz w:val="24"/>
          <w:szCs w:val="24"/>
          <w14:ligatures w14:val="none"/>
        </w:rPr>
        <w:t>sešdesmit trīs komats pieci</w:t>
      </w:r>
      <w:r w:rsidR="001E6FCF" w:rsidRPr="001E6FCF">
        <w:rPr>
          <w:rFonts w:ascii="Times New Roman" w:eastAsia="Times New Roman" w:hAnsi="Times New Roman" w:cs="Times New Roman"/>
          <w:kern w:val="0"/>
          <w:sz w:val="24"/>
          <w:szCs w:val="24"/>
          <w14:ligatures w14:val="none"/>
        </w:rPr>
        <w:t xml:space="preserve"> kvadrātmetri)</w:t>
      </w:r>
      <w:r w:rsidR="00FB18F3" w:rsidRPr="00FB18F3">
        <w:rPr>
          <w:rFonts w:ascii="Times New Roman" w:eastAsia="ヒラギノ角ゴ Pro W3" w:hAnsi="Times New Roman" w:cs="Times New Roman"/>
          <w:color w:val="000000"/>
          <w:kern w:val="0"/>
          <w:sz w:val="24"/>
          <w:szCs w:val="24"/>
          <w:lang w:eastAsia="ar-SA"/>
          <w14:ligatures w14:val="none"/>
        </w:rPr>
        <w:t xml:space="preserve"> </w:t>
      </w:r>
      <w:r w:rsidR="00E441EB" w:rsidRPr="00E15BE6">
        <w:rPr>
          <w:rFonts w:ascii="Times New Roman" w:hAnsi="Times New Roman" w:cs="Times New Roman"/>
          <w:sz w:val="24"/>
          <w:szCs w:val="24"/>
        </w:rPr>
        <w:t xml:space="preserve">turpmāk – </w:t>
      </w:r>
      <w:r w:rsidR="00E441EB" w:rsidRPr="00E15BE6">
        <w:rPr>
          <w:rFonts w:ascii="Times New Roman" w:hAnsi="Times New Roman" w:cs="Times New Roman"/>
          <w:b/>
          <w:bCs/>
          <w:sz w:val="24"/>
          <w:szCs w:val="24"/>
        </w:rPr>
        <w:t xml:space="preserve">Objekts, </w:t>
      </w:r>
      <w:r w:rsidR="00E441EB" w:rsidRPr="00E15BE6">
        <w:rPr>
          <w:rFonts w:ascii="Times New Roman" w:hAnsi="Times New Roman" w:cs="Times New Roman"/>
          <w:sz w:val="24"/>
          <w:szCs w:val="24"/>
        </w:rPr>
        <w:t>nomas tiesību ieguvēja noteikšanai saskaņā ar Ministru kabineta 2018. gada 20. februāra noteikumiem Nr. 97 “Publiskas personas mantas iznomāšanas noteikumi”, ievērojot Publiskas personas finanšu un mantas izšķērdēšanas novēršanas likuma prasības</w:t>
      </w:r>
      <w:r w:rsidR="00E15BE6" w:rsidRPr="00E15BE6">
        <w:rPr>
          <w:rFonts w:ascii="Times New Roman" w:hAnsi="Times New Roman" w:cs="Times New Roman"/>
          <w:sz w:val="24"/>
          <w:szCs w:val="24"/>
        </w:rPr>
        <w:t>.</w:t>
      </w:r>
    </w:p>
    <w:p w14:paraId="23539D6C" w14:textId="5B8F2C94" w:rsidR="00E441EB" w:rsidRP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Nomas tiesību nodibināšanas mērķis ir nedzīvojamo telpu iznomāšana Klostera ielā </w:t>
      </w:r>
      <w:r w:rsidR="00BE42E5">
        <w:rPr>
          <w:rFonts w:ascii="Times New Roman" w:hAnsi="Times New Roman" w:cs="Times New Roman"/>
          <w:sz w:val="24"/>
          <w:szCs w:val="24"/>
        </w:rPr>
        <w:t>3</w:t>
      </w:r>
      <w:r w:rsidRPr="00E15BE6">
        <w:rPr>
          <w:rFonts w:ascii="Times New Roman" w:hAnsi="Times New Roman" w:cs="Times New Roman"/>
          <w:sz w:val="24"/>
          <w:szCs w:val="24"/>
        </w:rPr>
        <w:t xml:space="preserve">, Limbažos, Limbažu novadā </w:t>
      </w:r>
      <w:r w:rsidR="00BE42E5">
        <w:rPr>
          <w:rFonts w:ascii="Times New Roman" w:eastAsia="ヒラギノ角ゴ Pro W3" w:hAnsi="Times New Roman" w:cs="Times New Roman"/>
          <w:color w:val="000000"/>
          <w:kern w:val="0"/>
          <w:sz w:val="24"/>
          <w:szCs w:val="24"/>
          <w:lang w:eastAsia="ar-SA"/>
          <w14:ligatures w14:val="none"/>
        </w:rPr>
        <w:t>63,5</w:t>
      </w:r>
      <w:r w:rsidR="00FB18F3">
        <w:rPr>
          <w:rFonts w:ascii="Times New Roman" w:eastAsia="ヒラギノ角ゴ Pro W3" w:hAnsi="Times New Roman" w:cs="Times New Roman"/>
          <w:color w:val="000000"/>
          <w:kern w:val="0"/>
          <w:sz w:val="24"/>
          <w:szCs w:val="24"/>
          <w:lang w:eastAsia="ar-SA"/>
          <w14:ligatures w14:val="none"/>
        </w:rPr>
        <w:t xml:space="preserve"> </w:t>
      </w:r>
      <w:r w:rsidRPr="00E15BE6">
        <w:rPr>
          <w:rFonts w:ascii="Times New Roman" w:hAnsi="Times New Roman" w:cs="Times New Roman"/>
          <w:sz w:val="24"/>
          <w:szCs w:val="24"/>
        </w:rPr>
        <w:t>m</w:t>
      </w:r>
      <w:r w:rsidRPr="00E15BE6">
        <w:rPr>
          <w:rFonts w:ascii="Times New Roman" w:hAnsi="Times New Roman" w:cs="Times New Roman"/>
          <w:sz w:val="24"/>
          <w:szCs w:val="24"/>
          <w:vertAlign w:val="superscript"/>
        </w:rPr>
        <w:t>2</w:t>
      </w:r>
      <w:r w:rsidRPr="00E15BE6">
        <w:rPr>
          <w:rFonts w:ascii="Times New Roman" w:hAnsi="Times New Roman" w:cs="Times New Roman"/>
          <w:sz w:val="24"/>
          <w:szCs w:val="24"/>
        </w:rPr>
        <w:t xml:space="preserve"> platībā, </w:t>
      </w:r>
      <w:r w:rsidR="00FB18F3">
        <w:rPr>
          <w:rFonts w:ascii="Times New Roman" w:hAnsi="Times New Roman" w:cs="Times New Roman"/>
          <w:sz w:val="24"/>
          <w:szCs w:val="24"/>
        </w:rPr>
        <w:t>apbedīšanas</w:t>
      </w:r>
      <w:r w:rsidRPr="00E15BE6">
        <w:rPr>
          <w:rFonts w:ascii="Times New Roman" w:hAnsi="Times New Roman" w:cs="Times New Roman"/>
          <w:sz w:val="24"/>
          <w:szCs w:val="24"/>
        </w:rPr>
        <w:t xml:space="preserve"> pakalpojumu sniegšanai.</w:t>
      </w:r>
    </w:p>
    <w:p w14:paraId="59CAF8D2" w14:textId="77777777" w:rsid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Noteikumu mērķis ir nodrošināt nomas tiesību izsoles dalībniekiem atklātu un vienādu iespēju nomas tiesību iegūšanai uz noteikumu 1. punktā minētajām telpām, kā arī nodrošināt pretendentu izvēles procesa caurspīdīgumu, nodrošinot iespējami augstāku cenu Publiskas personas</w:t>
      </w:r>
      <w:r w:rsidR="00E15BE6" w:rsidRPr="00E15BE6">
        <w:rPr>
          <w:rFonts w:ascii="Times New Roman" w:hAnsi="Times New Roman" w:cs="Times New Roman"/>
          <w:sz w:val="24"/>
          <w:szCs w:val="24"/>
        </w:rPr>
        <w:t xml:space="preserve"> finanšu līdzekļu un mantas izšķērdēšanas novēršanas likuma izpratnē.</w:t>
      </w:r>
    </w:p>
    <w:p w14:paraId="5AB88028"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 xml:space="preserve">Informācija par Objektu un izsoles noteikumi tiek publicēti Valsts akciju sabiedrības “Valsts nekustamie īpašumi” mājaslapā </w:t>
      </w:r>
      <w:hyperlink r:id="rId8" w:history="1">
        <w:r w:rsidRPr="00EB0784">
          <w:rPr>
            <w:rStyle w:val="Hipersaite"/>
            <w:rFonts w:ascii="Times New Roman" w:hAnsi="Times New Roman" w:cs="Times New Roman"/>
            <w:sz w:val="24"/>
            <w:szCs w:val="24"/>
          </w:rPr>
          <w:t>www.vni.lv</w:t>
        </w:r>
      </w:hyperlink>
      <w:r>
        <w:rPr>
          <w:rFonts w:ascii="Times New Roman" w:hAnsi="Times New Roman" w:cs="Times New Roman"/>
          <w:sz w:val="24"/>
          <w:szCs w:val="24"/>
        </w:rPr>
        <w:t xml:space="preserve"> un SIA “Limbažu slimnīca” mājaslapā </w:t>
      </w:r>
      <w:hyperlink r:id="rId9"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w:t>
      </w:r>
    </w:p>
    <w:p w14:paraId="73195FA3" w14:textId="7046A01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 xml:space="preserve">Izsoles dalībnieki var apskatīt izsoles Objektu tā atrašanās vietā – Klostera ielā </w:t>
      </w:r>
      <w:r w:rsidR="00E66F97">
        <w:rPr>
          <w:rFonts w:ascii="Times New Roman" w:hAnsi="Times New Roman" w:cs="Times New Roman"/>
          <w:sz w:val="24"/>
          <w:szCs w:val="24"/>
        </w:rPr>
        <w:t>3</w:t>
      </w:r>
      <w:r>
        <w:rPr>
          <w:rFonts w:ascii="Times New Roman" w:hAnsi="Times New Roman" w:cs="Times New Roman"/>
          <w:sz w:val="24"/>
          <w:szCs w:val="24"/>
        </w:rPr>
        <w:t>, Limbažos, Limbažu novadā, darba dienās no plkst.8:00 līdz 16:00, iepriekš saskaņojot apskates laiku ar saimniecības vadītāju Aigaru Andžu pa tālr. 29164673 vai 26108658.</w:t>
      </w:r>
    </w:p>
    <w:p w14:paraId="2F76D9A4"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Objekta nomas tiesību izsoli veic SIA “Limbažu slimnīca” Izsoļu komisija, turpmāk – Komisija.</w:t>
      </w:r>
    </w:p>
    <w:p w14:paraId="7D8831EE"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Komisijas locekļi nedrīkst būt Objekta nomas tiesību pretendenti, kā arī tieši vai netieši ieinteresēti attiecīgā procesa iznākumā.</w:t>
      </w:r>
    </w:p>
    <w:p w14:paraId="6CF070FE"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Ziņas par izsoles Objekta sastāvu un lietošanas mērķi:</w:t>
      </w:r>
    </w:p>
    <w:p w14:paraId="5F2BB217" w14:textId="092DFB79" w:rsidR="00E15BE6" w:rsidRPr="00885094" w:rsidRDefault="00E15BE6" w:rsidP="00E15BE6">
      <w:pPr>
        <w:pStyle w:val="Sarakstarindkopa"/>
        <w:numPr>
          <w:ilvl w:val="1"/>
          <w:numId w:val="1"/>
        </w:numPr>
        <w:spacing w:after="360"/>
        <w:jc w:val="both"/>
        <w:rPr>
          <w:rFonts w:ascii="Times New Roman" w:hAnsi="Times New Roman" w:cs="Times New Roman"/>
          <w:sz w:val="24"/>
          <w:szCs w:val="24"/>
        </w:rPr>
      </w:pPr>
      <w:r w:rsidRPr="00885094">
        <w:rPr>
          <w:rFonts w:ascii="Times New Roman" w:hAnsi="Times New Roman" w:cs="Times New Roman"/>
          <w:sz w:val="24"/>
          <w:szCs w:val="24"/>
        </w:rPr>
        <w:t xml:space="preserve">SIA “Limbažu slimnīca” īpašumā esošas nedzīvojamās telpas platība </w:t>
      </w:r>
      <w:bookmarkStart w:id="0" w:name="_Hlk156160743"/>
      <w:r w:rsidR="00BE42E5" w:rsidRPr="00885094">
        <w:rPr>
          <w:rFonts w:ascii="Times New Roman" w:eastAsia="ヒラギノ角ゴ Pro W3" w:hAnsi="Times New Roman" w:cs="Times New Roman"/>
          <w:kern w:val="0"/>
          <w:sz w:val="24"/>
          <w:szCs w:val="24"/>
          <w:lang w:eastAsia="ar-SA"/>
          <w14:ligatures w14:val="none"/>
        </w:rPr>
        <w:t>63,5</w:t>
      </w:r>
      <w:r w:rsidR="00FB18F3" w:rsidRPr="00885094">
        <w:rPr>
          <w:rFonts w:ascii="Times New Roman" w:eastAsia="ヒラギノ角ゴ Pro W3" w:hAnsi="Times New Roman" w:cs="Times New Roman"/>
          <w:kern w:val="0"/>
          <w:sz w:val="24"/>
          <w:szCs w:val="24"/>
          <w:lang w:eastAsia="ar-SA"/>
          <w14:ligatures w14:val="none"/>
        </w:rPr>
        <w:t xml:space="preserve"> </w:t>
      </w:r>
      <w:bookmarkEnd w:id="0"/>
      <w:r w:rsidR="00FB18F3" w:rsidRPr="00885094">
        <w:rPr>
          <w:rFonts w:ascii="Times New Roman" w:hAnsi="Times New Roman" w:cs="Times New Roman"/>
          <w:sz w:val="24"/>
          <w:szCs w:val="24"/>
        </w:rPr>
        <w:t>m</w:t>
      </w:r>
      <w:r w:rsidR="00FB18F3" w:rsidRPr="00885094">
        <w:rPr>
          <w:rFonts w:ascii="Times New Roman" w:hAnsi="Times New Roman" w:cs="Times New Roman"/>
          <w:sz w:val="24"/>
          <w:szCs w:val="24"/>
          <w:vertAlign w:val="superscript"/>
        </w:rPr>
        <w:t>2</w:t>
      </w:r>
      <w:r w:rsidRPr="00885094">
        <w:rPr>
          <w:rFonts w:ascii="Times New Roman" w:hAnsi="Times New Roman" w:cs="Times New Roman"/>
          <w:sz w:val="24"/>
          <w:szCs w:val="24"/>
        </w:rPr>
        <w:t xml:space="preserve">, adrese Klostera iela </w:t>
      </w:r>
      <w:r w:rsidR="00BE42E5" w:rsidRPr="00885094">
        <w:rPr>
          <w:rFonts w:ascii="Times New Roman" w:hAnsi="Times New Roman" w:cs="Times New Roman"/>
          <w:sz w:val="24"/>
          <w:szCs w:val="24"/>
        </w:rPr>
        <w:t>3</w:t>
      </w:r>
      <w:r w:rsidRPr="00885094">
        <w:rPr>
          <w:rFonts w:ascii="Times New Roman" w:hAnsi="Times New Roman" w:cs="Times New Roman"/>
          <w:sz w:val="24"/>
          <w:szCs w:val="24"/>
        </w:rPr>
        <w:t>, Limbaži, Limbažu novads</w:t>
      </w:r>
      <w:r w:rsidR="00BE42E5" w:rsidRPr="00885094">
        <w:rPr>
          <w:rFonts w:ascii="Times New Roman" w:hAnsi="Times New Roman" w:cs="Times New Roman"/>
          <w:sz w:val="24"/>
          <w:szCs w:val="24"/>
        </w:rPr>
        <w:t xml:space="preserve"> ar </w:t>
      </w:r>
      <w:r w:rsidRPr="00885094">
        <w:rPr>
          <w:rFonts w:ascii="Times New Roman" w:hAnsi="Times New Roman" w:cs="Times New Roman"/>
          <w:sz w:val="24"/>
          <w:szCs w:val="24"/>
        </w:rPr>
        <w:t>kadastra apzīmējum</w:t>
      </w:r>
      <w:r w:rsidR="00BE42E5" w:rsidRPr="00885094">
        <w:rPr>
          <w:rFonts w:ascii="Times New Roman" w:hAnsi="Times New Roman" w:cs="Times New Roman"/>
          <w:sz w:val="24"/>
          <w:szCs w:val="24"/>
        </w:rPr>
        <w:t>u</w:t>
      </w:r>
      <w:r w:rsidRPr="00885094">
        <w:rPr>
          <w:rFonts w:ascii="Times New Roman" w:hAnsi="Times New Roman" w:cs="Times New Roman"/>
          <w:sz w:val="24"/>
          <w:szCs w:val="24"/>
        </w:rPr>
        <w:t xml:space="preserve"> 6601 003 00</w:t>
      </w:r>
      <w:r w:rsidR="00BE42E5" w:rsidRPr="00885094">
        <w:rPr>
          <w:rFonts w:ascii="Times New Roman" w:hAnsi="Times New Roman" w:cs="Times New Roman"/>
          <w:sz w:val="24"/>
          <w:szCs w:val="24"/>
        </w:rPr>
        <w:t>33</w:t>
      </w:r>
      <w:r w:rsidRPr="00885094">
        <w:rPr>
          <w:rFonts w:ascii="Times New Roman" w:hAnsi="Times New Roman" w:cs="Times New Roman"/>
          <w:sz w:val="24"/>
          <w:szCs w:val="24"/>
        </w:rPr>
        <w:t>. Nomas Objekta atrašanās vieta un izvietojums atspoguļoti nomas tiesību</w:t>
      </w:r>
      <w:r w:rsidR="00D16285" w:rsidRPr="00885094">
        <w:rPr>
          <w:rFonts w:ascii="Times New Roman" w:hAnsi="Times New Roman" w:cs="Times New Roman"/>
          <w:sz w:val="24"/>
          <w:szCs w:val="24"/>
        </w:rPr>
        <w:t xml:space="preserve"> izsoles noteikumiem pievienotajā izkopējumā no ēkas inventarizācijas lietas.</w:t>
      </w:r>
    </w:p>
    <w:p w14:paraId="2A5BF2E6" w14:textId="16C6F50A" w:rsidR="00D16285" w:rsidRPr="00FB18F3" w:rsidRDefault="00D16285" w:rsidP="00E15BE6">
      <w:pPr>
        <w:pStyle w:val="Sarakstarindkopa"/>
        <w:numPr>
          <w:ilvl w:val="1"/>
          <w:numId w:val="1"/>
        </w:numPr>
        <w:spacing w:after="360"/>
        <w:jc w:val="both"/>
        <w:rPr>
          <w:rFonts w:ascii="Times New Roman" w:hAnsi="Times New Roman" w:cs="Times New Roman"/>
          <w:color w:val="FF0000"/>
          <w:sz w:val="24"/>
          <w:szCs w:val="24"/>
        </w:rPr>
      </w:pPr>
      <w:r w:rsidRPr="00885094">
        <w:rPr>
          <w:rFonts w:ascii="Times New Roman" w:hAnsi="Times New Roman" w:cs="Times New Roman"/>
          <w:sz w:val="24"/>
          <w:szCs w:val="24"/>
        </w:rPr>
        <w:t xml:space="preserve">Objekta nomas Līguma termiņš – </w:t>
      </w:r>
      <w:r w:rsidR="00966E78" w:rsidRPr="00885094">
        <w:rPr>
          <w:rFonts w:ascii="Times New Roman" w:hAnsi="Times New Roman" w:cs="Times New Roman"/>
          <w:b/>
          <w:bCs/>
          <w:sz w:val="24"/>
          <w:szCs w:val="24"/>
        </w:rPr>
        <w:t>3</w:t>
      </w:r>
      <w:r w:rsidRPr="00885094">
        <w:rPr>
          <w:rFonts w:ascii="Times New Roman" w:hAnsi="Times New Roman" w:cs="Times New Roman"/>
          <w:b/>
          <w:bCs/>
          <w:sz w:val="24"/>
          <w:szCs w:val="24"/>
        </w:rPr>
        <w:t>(</w:t>
      </w:r>
      <w:r w:rsidR="00966E78" w:rsidRPr="00885094">
        <w:rPr>
          <w:rFonts w:ascii="Times New Roman" w:hAnsi="Times New Roman" w:cs="Times New Roman"/>
          <w:b/>
          <w:bCs/>
          <w:sz w:val="24"/>
          <w:szCs w:val="24"/>
        </w:rPr>
        <w:t>trīs</w:t>
      </w:r>
      <w:r w:rsidRPr="00885094">
        <w:rPr>
          <w:rFonts w:ascii="Times New Roman" w:hAnsi="Times New Roman" w:cs="Times New Roman"/>
          <w:b/>
          <w:bCs/>
          <w:sz w:val="24"/>
          <w:szCs w:val="24"/>
        </w:rPr>
        <w:t>) gadi</w:t>
      </w:r>
      <w:r w:rsidR="00966E78" w:rsidRPr="001E6FCF">
        <w:rPr>
          <w:rFonts w:ascii="Times New Roman" w:hAnsi="Times New Roman" w:cs="Times New Roman"/>
          <w:sz w:val="24"/>
          <w:szCs w:val="24"/>
        </w:rPr>
        <w:t>.</w:t>
      </w:r>
    </w:p>
    <w:p w14:paraId="24823387" w14:textId="1EB6B258"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Objekta izmantošanas veids – </w:t>
      </w:r>
      <w:r w:rsidR="00FB18F3">
        <w:rPr>
          <w:rFonts w:ascii="Times New Roman" w:hAnsi="Times New Roman" w:cs="Times New Roman"/>
          <w:sz w:val="24"/>
          <w:szCs w:val="24"/>
        </w:rPr>
        <w:t>apbedīšanas</w:t>
      </w:r>
      <w:r>
        <w:rPr>
          <w:rFonts w:ascii="Times New Roman" w:hAnsi="Times New Roman" w:cs="Times New Roman"/>
          <w:sz w:val="24"/>
          <w:szCs w:val="24"/>
        </w:rPr>
        <w:t xml:space="preserve"> pakalpojuma nodrošināšana.</w:t>
      </w:r>
    </w:p>
    <w:p w14:paraId="31FF90F2" w14:textId="61E499CE"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Objekts ir nodrošināts ar centralizēto apkuri un elektroenerģiju. Papildu nomas maksai Iznomātājs maksā par komunālajiem pakalpojumiem un pievienotās vērtības nodokli.</w:t>
      </w:r>
    </w:p>
    <w:p w14:paraId="14950ED2" w14:textId="77777777" w:rsidR="00966E78" w:rsidRPr="00966E78" w:rsidRDefault="00D16285" w:rsidP="00D16285">
      <w:pPr>
        <w:pStyle w:val="Sarakstarindkopa"/>
        <w:numPr>
          <w:ilvl w:val="0"/>
          <w:numId w:val="1"/>
        </w:numPr>
        <w:spacing w:after="360"/>
        <w:jc w:val="both"/>
        <w:rPr>
          <w:rFonts w:ascii="Times New Roman" w:hAnsi="Times New Roman" w:cs="Times New Roman"/>
          <w:sz w:val="24"/>
          <w:szCs w:val="24"/>
        </w:rPr>
      </w:pPr>
      <w:r w:rsidRPr="00966E78">
        <w:rPr>
          <w:rFonts w:ascii="Times New Roman" w:hAnsi="Times New Roman" w:cs="Times New Roman"/>
          <w:sz w:val="24"/>
          <w:szCs w:val="24"/>
        </w:rPr>
        <w:t xml:space="preserve">Izsoles veids – </w:t>
      </w:r>
      <w:r w:rsidR="00966E78" w:rsidRPr="00966E78">
        <w:rPr>
          <w:rFonts w:ascii="Times New Roman" w:eastAsia="Calibri" w:hAnsi="Times New Roman" w:cs="Times New Roman"/>
          <w:bCs/>
          <w:sz w:val="24"/>
          <w:szCs w:val="24"/>
        </w:rPr>
        <w:t>mutvārdu izsolē ar augšupejošu soli</w:t>
      </w:r>
      <w:r w:rsidR="00966E78" w:rsidRPr="00966E78">
        <w:rPr>
          <w:rFonts w:ascii="Calibri" w:eastAsia="Calibri" w:hAnsi="Calibri" w:cs="Times New Roman"/>
          <w:b/>
        </w:rPr>
        <w:t>.</w:t>
      </w:r>
    </w:p>
    <w:p w14:paraId="21116749" w14:textId="47C90FBF" w:rsidR="00D16285" w:rsidRPr="001E6FCF" w:rsidRDefault="00D16285" w:rsidP="00D16285">
      <w:pPr>
        <w:pStyle w:val="Sarakstarindkopa"/>
        <w:numPr>
          <w:ilvl w:val="0"/>
          <w:numId w:val="1"/>
        </w:numPr>
        <w:spacing w:after="360"/>
        <w:jc w:val="both"/>
        <w:rPr>
          <w:rFonts w:ascii="Times New Roman" w:hAnsi="Times New Roman" w:cs="Times New Roman"/>
          <w:sz w:val="24"/>
          <w:szCs w:val="24"/>
        </w:rPr>
      </w:pPr>
      <w:r w:rsidRPr="00966E78">
        <w:rPr>
          <w:rFonts w:ascii="Times New Roman" w:hAnsi="Times New Roman" w:cs="Times New Roman"/>
          <w:sz w:val="24"/>
          <w:szCs w:val="24"/>
        </w:rPr>
        <w:t xml:space="preserve">Objekta nosacītās nomas tiesību maksas apmērs </w:t>
      </w:r>
      <w:r w:rsidRPr="001E6FCF">
        <w:rPr>
          <w:rFonts w:ascii="Times New Roman" w:hAnsi="Times New Roman" w:cs="Times New Roman"/>
          <w:b/>
          <w:bCs/>
          <w:sz w:val="24"/>
          <w:szCs w:val="24"/>
        </w:rPr>
        <w:t xml:space="preserve">EUR </w:t>
      </w:r>
      <w:r w:rsidR="00BE42E5">
        <w:rPr>
          <w:rFonts w:ascii="Times New Roman" w:hAnsi="Times New Roman" w:cs="Times New Roman"/>
          <w:b/>
          <w:bCs/>
          <w:sz w:val="24"/>
          <w:szCs w:val="24"/>
        </w:rPr>
        <w:t>76,20</w:t>
      </w:r>
      <w:r w:rsidR="001E6FCF" w:rsidRPr="001E6FCF">
        <w:rPr>
          <w:rFonts w:ascii="Times New Roman" w:hAnsi="Times New Roman" w:cs="Times New Roman"/>
          <w:b/>
          <w:bCs/>
          <w:sz w:val="24"/>
          <w:szCs w:val="24"/>
        </w:rPr>
        <w:t xml:space="preserve"> </w:t>
      </w:r>
      <w:r w:rsidRPr="001E6FCF">
        <w:rPr>
          <w:rFonts w:ascii="Times New Roman" w:hAnsi="Times New Roman" w:cs="Times New Roman"/>
          <w:sz w:val="24"/>
          <w:szCs w:val="24"/>
        </w:rPr>
        <w:t>(</w:t>
      </w:r>
      <w:r w:rsidR="00BE42E5">
        <w:rPr>
          <w:rFonts w:ascii="Times New Roman" w:hAnsi="Times New Roman" w:cs="Times New Roman"/>
          <w:sz w:val="24"/>
          <w:szCs w:val="24"/>
        </w:rPr>
        <w:t>septiņdesmit seši</w:t>
      </w:r>
      <w:r w:rsidR="001E6FCF" w:rsidRPr="001E6FCF">
        <w:rPr>
          <w:rFonts w:ascii="Times New Roman" w:hAnsi="Times New Roman" w:cs="Times New Roman"/>
          <w:sz w:val="24"/>
          <w:szCs w:val="24"/>
        </w:rPr>
        <w:t xml:space="preserve"> </w:t>
      </w:r>
      <w:r w:rsidRPr="001E6FCF">
        <w:rPr>
          <w:rFonts w:ascii="Times New Roman" w:hAnsi="Times New Roman" w:cs="Times New Roman"/>
          <w:i/>
          <w:iCs/>
          <w:sz w:val="24"/>
          <w:szCs w:val="24"/>
        </w:rPr>
        <w:t>e</w:t>
      </w:r>
      <w:r w:rsidR="001E6FCF" w:rsidRPr="001E6FCF">
        <w:rPr>
          <w:rFonts w:ascii="Times New Roman" w:hAnsi="Times New Roman" w:cs="Times New Roman"/>
          <w:i/>
          <w:iCs/>
          <w:sz w:val="24"/>
          <w:szCs w:val="24"/>
        </w:rPr>
        <w:t>uro</w:t>
      </w:r>
      <w:r w:rsidRPr="001E6FCF">
        <w:rPr>
          <w:rFonts w:ascii="Times New Roman" w:hAnsi="Times New Roman" w:cs="Times New Roman"/>
          <w:sz w:val="24"/>
          <w:szCs w:val="24"/>
        </w:rPr>
        <w:t xml:space="preserve"> un</w:t>
      </w:r>
      <w:r w:rsidR="001E6FCF" w:rsidRPr="001E6FCF">
        <w:rPr>
          <w:rFonts w:ascii="Times New Roman" w:hAnsi="Times New Roman" w:cs="Times New Roman"/>
          <w:sz w:val="24"/>
          <w:szCs w:val="24"/>
        </w:rPr>
        <w:t xml:space="preserve"> </w:t>
      </w:r>
      <w:r w:rsidR="00BE42E5">
        <w:rPr>
          <w:rFonts w:ascii="Times New Roman" w:hAnsi="Times New Roman" w:cs="Times New Roman"/>
          <w:sz w:val="24"/>
          <w:szCs w:val="24"/>
        </w:rPr>
        <w:t>20</w:t>
      </w:r>
      <w:r w:rsidR="001E6FCF" w:rsidRPr="001E6FCF">
        <w:rPr>
          <w:rFonts w:ascii="Times New Roman" w:hAnsi="Times New Roman" w:cs="Times New Roman"/>
          <w:sz w:val="24"/>
          <w:szCs w:val="24"/>
        </w:rPr>
        <w:t xml:space="preserve"> </w:t>
      </w:r>
      <w:r w:rsidRPr="001E6FCF">
        <w:rPr>
          <w:rFonts w:ascii="Times New Roman" w:hAnsi="Times New Roman" w:cs="Times New Roman"/>
          <w:sz w:val="24"/>
          <w:szCs w:val="24"/>
        </w:rPr>
        <w:t xml:space="preserve">centi) mēnesī, jeb </w:t>
      </w:r>
      <w:r w:rsidRPr="001E6FCF">
        <w:rPr>
          <w:rFonts w:ascii="Times New Roman" w:hAnsi="Times New Roman" w:cs="Times New Roman"/>
          <w:b/>
          <w:bCs/>
          <w:sz w:val="24"/>
          <w:szCs w:val="24"/>
        </w:rPr>
        <w:t xml:space="preserve">EUR </w:t>
      </w:r>
      <w:r w:rsidR="001E6FCF" w:rsidRPr="001E6FCF">
        <w:rPr>
          <w:rFonts w:ascii="Times New Roman" w:hAnsi="Times New Roman" w:cs="Times New Roman"/>
          <w:b/>
          <w:bCs/>
          <w:sz w:val="24"/>
          <w:szCs w:val="24"/>
        </w:rPr>
        <w:t>1,20</w:t>
      </w:r>
      <w:r w:rsidRPr="001E6FCF">
        <w:rPr>
          <w:rFonts w:ascii="Times New Roman" w:hAnsi="Times New Roman" w:cs="Times New Roman"/>
          <w:sz w:val="24"/>
          <w:szCs w:val="24"/>
        </w:rPr>
        <w:t xml:space="preserve"> par 1m</w:t>
      </w:r>
      <w:r w:rsidRPr="001E6FCF">
        <w:rPr>
          <w:rFonts w:ascii="Times New Roman" w:hAnsi="Times New Roman" w:cs="Times New Roman"/>
          <w:sz w:val="24"/>
          <w:szCs w:val="24"/>
          <w:vertAlign w:val="superscript"/>
        </w:rPr>
        <w:t xml:space="preserve">2 </w:t>
      </w:r>
      <w:r w:rsidRPr="001E6FCF">
        <w:rPr>
          <w:rFonts w:ascii="Times New Roman" w:hAnsi="Times New Roman" w:cs="Times New Roman"/>
          <w:sz w:val="24"/>
          <w:szCs w:val="24"/>
        </w:rPr>
        <w:t xml:space="preserve">mēnesī. Papildu nomas maksai </w:t>
      </w:r>
      <w:r w:rsidR="00966E78" w:rsidRPr="001E6FCF">
        <w:rPr>
          <w:rFonts w:ascii="Times New Roman" w:hAnsi="Times New Roman" w:cs="Times New Roman"/>
          <w:sz w:val="24"/>
          <w:szCs w:val="24"/>
        </w:rPr>
        <w:t>nomnieks</w:t>
      </w:r>
      <w:r w:rsidRPr="001E6FCF">
        <w:rPr>
          <w:rFonts w:ascii="Times New Roman" w:hAnsi="Times New Roman" w:cs="Times New Roman"/>
          <w:sz w:val="24"/>
          <w:szCs w:val="24"/>
        </w:rPr>
        <w:t xml:space="preserve"> maksā pievienotās vērtības nodokli.</w:t>
      </w:r>
    </w:p>
    <w:p w14:paraId="33B41969" w14:textId="77777777" w:rsidR="00D16285" w:rsidRPr="0005621D"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 xml:space="preserve">Izsoles solis – </w:t>
      </w:r>
      <w:r w:rsidRPr="001E6FCF">
        <w:rPr>
          <w:rFonts w:ascii="Times New Roman" w:hAnsi="Times New Roman" w:cs="Times New Roman"/>
          <w:b/>
          <w:bCs/>
          <w:sz w:val="24"/>
          <w:szCs w:val="24"/>
        </w:rPr>
        <w:t xml:space="preserve">EUR 0.10 </w:t>
      </w:r>
      <w:r w:rsidRPr="001E6FCF">
        <w:rPr>
          <w:rFonts w:ascii="Times New Roman" w:hAnsi="Times New Roman" w:cs="Times New Roman"/>
          <w:sz w:val="24"/>
          <w:szCs w:val="24"/>
        </w:rPr>
        <w:t xml:space="preserve">(nulle eiro un 10 centi) </w:t>
      </w:r>
      <w:r w:rsidRPr="001E6FCF">
        <w:rPr>
          <w:rFonts w:ascii="Times New Roman" w:hAnsi="Times New Roman" w:cs="Times New Roman"/>
          <w:b/>
          <w:bCs/>
          <w:sz w:val="24"/>
          <w:szCs w:val="24"/>
        </w:rPr>
        <w:t>bez PVN</w:t>
      </w:r>
      <w:r w:rsidRPr="001E6FCF">
        <w:rPr>
          <w:rFonts w:ascii="Times New Roman" w:hAnsi="Times New Roman" w:cs="Times New Roman"/>
          <w:sz w:val="24"/>
          <w:szCs w:val="24"/>
        </w:rPr>
        <w:t xml:space="preserve"> par 1m</w:t>
      </w:r>
      <w:r w:rsidRPr="001E6FCF">
        <w:rPr>
          <w:rFonts w:ascii="Times New Roman" w:hAnsi="Times New Roman" w:cs="Times New Roman"/>
          <w:sz w:val="24"/>
          <w:szCs w:val="24"/>
          <w:vertAlign w:val="superscript"/>
        </w:rPr>
        <w:t>2</w:t>
      </w:r>
      <w:r w:rsidRPr="001E6FCF">
        <w:rPr>
          <w:rFonts w:ascii="Times New Roman" w:hAnsi="Times New Roman" w:cs="Times New Roman"/>
          <w:sz w:val="24"/>
          <w:szCs w:val="24"/>
        </w:rPr>
        <w:t xml:space="preserve"> mēnesī</w:t>
      </w:r>
      <w:r>
        <w:rPr>
          <w:rFonts w:ascii="Times New Roman" w:hAnsi="Times New Roman" w:cs="Times New Roman"/>
          <w:sz w:val="24"/>
          <w:szCs w:val="24"/>
        </w:rPr>
        <w:t>.</w:t>
      </w:r>
    </w:p>
    <w:p w14:paraId="4E262B63" w14:textId="6F59609A" w:rsidR="0005621D" w:rsidRPr="0005621D" w:rsidRDefault="0005621D" w:rsidP="00D16285">
      <w:pPr>
        <w:pStyle w:val="Sarakstarindkopa"/>
        <w:numPr>
          <w:ilvl w:val="0"/>
          <w:numId w:val="1"/>
        </w:numPr>
        <w:spacing w:after="360"/>
        <w:jc w:val="both"/>
        <w:rPr>
          <w:rFonts w:ascii="Times New Roman" w:hAnsi="Times New Roman" w:cs="Times New Roman"/>
          <w:b/>
          <w:bCs/>
          <w:sz w:val="24"/>
          <w:szCs w:val="24"/>
        </w:rPr>
      </w:pPr>
      <w:r w:rsidRPr="0005621D">
        <w:rPr>
          <w:rFonts w:ascii="Times New Roman" w:eastAsia="Calibri" w:hAnsi="Times New Roman" w:cs="Times New Roman"/>
          <w:bCs/>
          <w:iCs/>
          <w:sz w:val="24"/>
          <w:szCs w:val="24"/>
        </w:rPr>
        <w:t>Nomniekam līguma darbības laikā par saviem līdzekļiem nepieciešams Objektu uzturēt kārtībā.</w:t>
      </w:r>
    </w:p>
    <w:p w14:paraId="68C314E4" w14:textId="77777777" w:rsidR="00AF0F16" w:rsidRPr="00F9279E" w:rsidRDefault="00F9279E"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lastRenderedPageBreak/>
        <w:t>Par dalībnieku var kļūt maksātspējīgas juridiskas un fiziskas personas, kuras noteiktajā termiņā iesniegušas pieteikumu uz šo izsoli un izpildījušas visus izsoles priekšnoteikumus (Pretendents nav pasludināts par maksātnespējīgu, nav apturēta vai pārtraukta tā saimnieciskā darbība, uzsākta tiesvedība par tā bankrotu. Pretendenta nodokļu vai sociālās apdrošināšanas iemaksu parāda summa nepārsniedz EUR 150), kurām nav nenokārtotu parādsaistību pret SIA “Limbažu slimnīca” un ar kurām SIA “Limbažu slimnīca” pēdējā gada laikā nav izbeigusi jebkādu līgumu par īpašuma lietošanu izsoles pretendenta rīcības dēļ.</w:t>
      </w:r>
    </w:p>
    <w:p w14:paraId="1F054AC4" w14:textId="77777777" w:rsidR="00FF70D1" w:rsidRPr="00FF70D1" w:rsidRDefault="00FF70D1" w:rsidP="00FF70D1">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Lai reģistrētos par izsoles dalībnieku, jāiesniedz pieteikums, kurā jānorāda:</w:t>
      </w:r>
    </w:p>
    <w:p w14:paraId="2912162C"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fiziskai personai – vārds, uzvārds, personas kods, deklarētā dzīvesvietas adrese;</w:t>
      </w:r>
    </w:p>
    <w:p w14:paraId="35E96F13"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juridiskai personai, arī personālsabiedrībai – nosaukums (firma), reģistrācijas numurs, juridiskā adrese;</w:t>
      </w:r>
    </w:p>
    <w:p w14:paraId="5757049E"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tiesību pretendenta pārstāvja vārds, uzvārds, personas kods (ja ir) un pārstāvniecību apliecinoša dokumenta kopija;</w:t>
      </w:r>
    </w:p>
    <w:p w14:paraId="4058FDA3"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elektroniskā adrese (ja ir);</w:t>
      </w:r>
    </w:p>
    <w:p w14:paraId="310720B2"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Objekta adrese.</w:t>
      </w:r>
    </w:p>
    <w:p w14:paraId="7502D247" w14:textId="7D60C876" w:rsidR="00FF70D1" w:rsidRPr="0005621D" w:rsidRDefault="00FF70D1" w:rsidP="0005621D">
      <w:pPr>
        <w:pStyle w:val="Sarakstarindkopa"/>
        <w:numPr>
          <w:ilvl w:val="0"/>
          <w:numId w:val="1"/>
        </w:numPr>
        <w:spacing w:after="360"/>
        <w:ind w:right="-624"/>
        <w:jc w:val="both"/>
        <w:rPr>
          <w:rFonts w:ascii="Times New Roman" w:hAnsi="Times New Roman" w:cs="Times New Roman"/>
          <w:b/>
          <w:bCs/>
          <w:sz w:val="24"/>
          <w:szCs w:val="24"/>
        </w:rPr>
      </w:pPr>
      <w:r w:rsidRPr="0005621D">
        <w:rPr>
          <w:rFonts w:ascii="Times New Roman" w:hAnsi="Times New Roman" w:cs="Times New Roman"/>
          <w:sz w:val="24"/>
          <w:szCs w:val="24"/>
        </w:rPr>
        <w:t>Pieteikums par piedalīšanos izsolē iesniedzams SIA “Limbažu slimnīca” personāla inspektorei 1. st</w:t>
      </w:r>
      <w:r w:rsidR="0005621D">
        <w:rPr>
          <w:rFonts w:ascii="Times New Roman" w:hAnsi="Times New Roman" w:cs="Times New Roman"/>
          <w:sz w:val="24"/>
          <w:szCs w:val="24"/>
        </w:rPr>
        <w:t xml:space="preserve">āvā </w:t>
      </w:r>
      <w:r w:rsidRPr="0005621D">
        <w:rPr>
          <w:rFonts w:ascii="Times New Roman" w:hAnsi="Times New Roman" w:cs="Times New Roman"/>
          <w:sz w:val="24"/>
          <w:szCs w:val="24"/>
        </w:rPr>
        <w:t xml:space="preserve">Personāla inspektores kabinetā vai sūtot atbilstoši normatīvo aktu prasībām noformētos dokumentus pa pastu: Limbažu slimnīca, Klostera iela 3, Limbaži, Limbažu novads, LV-4001, vai uz elektroniskā pasta adresi </w:t>
      </w:r>
      <w:hyperlink r:id="rId10" w:history="1">
        <w:r w:rsidR="00FB18F3" w:rsidRPr="0005621D">
          <w:rPr>
            <w:rStyle w:val="Hipersaite"/>
            <w:rFonts w:ascii="Times New Roman" w:hAnsi="Times New Roman" w:cs="Times New Roman"/>
            <w:sz w:val="24"/>
            <w:szCs w:val="24"/>
          </w:rPr>
          <w:t>pasts@limbazuslimnica.lv</w:t>
        </w:r>
      </w:hyperlink>
      <w:r w:rsidR="00FB18F3" w:rsidRPr="0005621D">
        <w:rPr>
          <w:rStyle w:val="Hipersaite"/>
          <w:rFonts w:ascii="Times New Roman" w:hAnsi="Times New Roman" w:cs="Times New Roman"/>
          <w:sz w:val="24"/>
          <w:szCs w:val="24"/>
        </w:rPr>
        <w:t xml:space="preserve"> </w:t>
      </w:r>
      <w:r w:rsidRPr="0005621D">
        <w:rPr>
          <w:rFonts w:ascii="Times New Roman" w:hAnsi="Times New Roman" w:cs="Times New Roman"/>
          <w:sz w:val="24"/>
          <w:szCs w:val="24"/>
        </w:rPr>
        <w:t xml:space="preserve"> </w:t>
      </w:r>
      <w:r w:rsidR="00F72AA6" w:rsidRPr="0005621D">
        <w:rPr>
          <w:rFonts w:ascii="Times New Roman" w:hAnsi="Times New Roman" w:cs="Times New Roman"/>
          <w:sz w:val="24"/>
          <w:szCs w:val="24"/>
        </w:rPr>
        <w:t xml:space="preserve">, sākot no sludinājuma publicēšanas dienas SIA “Limbažu slimnīca” tīmekļvietnē </w:t>
      </w:r>
      <w:hyperlink r:id="rId11" w:history="1">
        <w:r w:rsidR="00F72AA6" w:rsidRPr="0005621D">
          <w:rPr>
            <w:rStyle w:val="Hipersaite"/>
            <w:rFonts w:ascii="Times New Roman" w:hAnsi="Times New Roman" w:cs="Times New Roman"/>
            <w:sz w:val="24"/>
            <w:szCs w:val="24"/>
          </w:rPr>
          <w:t>www.limbazuslimnica.lv</w:t>
        </w:r>
      </w:hyperlink>
      <w:r w:rsidR="00F72AA6" w:rsidRPr="0005621D">
        <w:rPr>
          <w:rFonts w:ascii="Times New Roman" w:hAnsi="Times New Roman" w:cs="Times New Roman"/>
          <w:sz w:val="24"/>
          <w:szCs w:val="24"/>
        </w:rPr>
        <w:t xml:space="preserve"> līdz </w:t>
      </w:r>
      <w:r w:rsidR="00F72AA6" w:rsidRPr="001E6FCF">
        <w:rPr>
          <w:rFonts w:ascii="Times New Roman" w:hAnsi="Times New Roman" w:cs="Times New Roman"/>
          <w:b/>
          <w:bCs/>
          <w:sz w:val="24"/>
          <w:szCs w:val="24"/>
        </w:rPr>
        <w:t>202</w:t>
      </w:r>
      <w:r w:rsidR="00FB18F3" w:rsidRPr="001E6FCF">
        <w:rPr>
          <w:rFonts w:ascii="Times New Roman" w:hAnsi="Times New Roman" w:cs="Times New Roman"/>
          <w:b/>
          <w:bCs/>
          <w:sz w:val="24"/>
          <w:szCs w:val="24"/>
        </w:rPr>
        <w:t>4</w:t>
      </w:r>
      <w:r w:rsidR="00F72AA6" w:rsidRPr="001E6FCF">
        <w:rPr>
          <w:rFonts w:ascii="Times New Roman" w:hAnsi="Times New Roman" w:cs="Times New Roman"/>
          <w:b/>
          <w:bCs/>
          <w:sz w:val="24"/>
          <w:szCs w:val="24"/>
        </w:rPr>
        <w:t xml:space="preserve">. gada </w:t>
      </w:r>
      <w:r w:rsidR="001E6FCF" w:rsidRPr="001E6FCF">
        <w:rPr>
          <w:rFonts w:ascii="Times New Roman" w:hAnsi="Times New Roman" w:cs="Times New Roman"/>
          <w:b/>
          <w:bCs/>
          <w:sz w:val="24"/>
          <w:szCs w:val="24"/>
        </w:rPr>
        <w:t>29.janvāra</w:t>
      </w:r>
      <w:r w:rsidR="00FC4C00" w:rsidRPr="001E6FCF">
        <w:rPr>
          <w:rFonts w:ascii="Times New Roman" w:hAnsi="Times New Roman" w:cs="Times New Roman"/>
          <w:b/>
          <w:bCs/>
          <w:sz w:val="24"/>
          <w:szCs w:val="24"/>
        </w:rPr>
        <w:t xml:space="preserve"> </w:t>
      </w:r>
      <w:r w:rsidR="00F72AA6" w:rsidRPr="001E6FCF">
        <w:rPr>
          <w:rFonts w:ascii="Times New Roman" w:hAnsi="Times New Roman" w:cs="Times New Roman"/>
          <w:b/>
          <w:bCs/>
          <w:sz w:val="24"/>
          <w:szCs w:val="24"/>
        </w:rPr>
        <w:t>plkst.1</w:t>
      </w:r>
      <w:r w:rsidR="001E6FCF" w:rsidRPr="001E6FCF">
        <w:rPr>
          <w:rFonts w:ascii="Times New Roman" w:hAnsi="Times New Roman" w:cs="Times New Roman"/>
          <w:b/>
          <w:bCs/>
          <w:sz w:val="24"/>
          <w:szCs w:val="24"/>
        </w:rPr>
        <w:t>2</w:t>
      </w:r>
      <w:r w:rsidR="00F72AA6" w:rsidRPr="001E6FCF">
        <w:rPr>
          <w:rFonts w:ascii="Times New Roman" w:hAnsi="Times New Roman" w:cs="Times New Roman"/>
          <w:b/>
          <w:bCs/>
          <w:sz w:val="24"/>
          <w:szCs w:val="24"/>
        </w:rPr>
        <w:t>:00</w:t>
      </w:r>
      <w:r w:rsidR="00F72AA6" w:rsidRPr="0005621D">
        <w:rPr>
          <w:rFonts w:ascii="Times New Roman" w:hAnsi="Times New Roman" w:cs="Times New Roman"/>
          <w:b/>
          <w:bCs/>
          <w:color w:val="FF0000"/>
          <w:sz w:val="24"/>
          <w:szCs w:val="24"/>
        </w:rPr>
        <w:t xml:space="preserve"> </w:t>
      </w:r>
      <w:r w:rsidR="00F72AA6" w:rsidRPr="0005621D">
        <w:rPr>
          <w:rFonts w:ascii="Times New Roman" w:hAnsi="Times New Roman" w:cs="Times New Roman"/>
          <w:sz w:val="24"/>
          <w:szCs w:val="24"/>
        </w:rPr>
        <w:t>(saņemšana SIA “Limbažu slimnīca”)</w:t>
      </w:r>
    </w:p>
    <w:p w14:paraId="0849E24F" w14:textId="77777777" w:rsidR="00F72AA6" w:rsidRPr="00F72AA6"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Visi pēc noteikumu 15. punktā minētā termiņa saņemtie pieteikumi, kā arī pieteikumi, kas saņemti atvērtā vai bojātā veidā, netiks pieņemti un tiks nodoti atpakaļ iesniedzējam.</w:t>
      </w:r>
    </w:p>
    <w:p w14:paraId="157BB590" w14:textId="77777777" w:rsidR="00F72AA6" w:rsidRPr="00C96A53"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Pieteikuma dokumentiem jābūt skaidri salasāmiem. Ja Komisijai nepieciešams pārliecināties par dokumentu oriģinālu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w:t>
      </w:r>
      <w:r w:rsidR="00C96A53">
        <w:rPr>
          <w:rFonts w:ascii="Times New Roman" w:hAnsi="Times New Roman" w:cs="Times New Roman"/>
          <w:sz w:val="24"/>
          <w:szCs w:val="24"/>
        </w:rPr>
        <w:t>ar vārdiem un skaitļiem, noteicošais būs apzīmējums ar vārdiem.</w:t>
      </w:r>
    </w:p>
    <w:p w14:paraId="45F10604" w14:textId="77777777" w:rsidR="00C96A53" w:rsidRPr="00C96A53" w:rsidRDefault="00C96A53"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Pieteikuma dokumenti ir jāiesniedz slēgtā aploksnē, uz kuras ir izdarītas šādas atzīmes:</w:t>
      </w:r>
    </w:p>
    <w:p w14:paraId="4A80A3D7" w14:textId="37281F35"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Saņēmēja – </w:t>
      </w:r>
      <w:r w:rsidR="00685C74">
        <w:rPr>
          <w:rFonts w:ascii="Times New Roman" w:hAnsi="Times New Roman" w:cs="Times New Roman"/>
          <w:sz w:val="24"/>
          <w:szCs w:val="24"/>
        </w:rPr>
        <w:t>SIA “Limbažu slimnīca”, Klostera ielā 3, Limbažos, Limbažu novadā, LV-4101</w:t>
      </w:r>
    </w:p>
    <w:p w14:paraId="441A4785"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Iesniedzēja – pretendenta nosaukums ( fiziskai personai – vārds, uzvārds)</w:t>
      </w:r>
    </w:p>
    <w:p w14:paraId="3F36A00B"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Adrese, kontakttālrunis, e-pasta adrese.</w:t>
      </w:r>
    </w:p>
    <w:p w14:paraId="2DA6A0F6" w14:textId="7C88A7F2"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Norāde: “</w:t>
      </w:r>
      <w:r w:rsidR="00685C74">
        <w:rPr>
          <w:rFonts w:ascii="Times New Roman" w:hAnsi="Times New Roman" w:cs="Times New Roman"/>
          <w:sz w:val="24"/>
          <w:szCs w:val="24"/>
        </w:rPr>
        <w:t>Mutvārdu i</w:t>
      </w:r>
      <w:r>
        <w:rPr>
          <w:rFonts w:ascii="Times New Roman" w:hAnsi="Times New Roman" w:cs="Times New Roman"/>
          <w:sz w:val="24"/>
          <w:szCs w:val="24"/>
        </w:rPr>
        <w:t xml:space="preserve">zsolei “Par tiesībām nomāt nedzīvojamās telpas Klostera ielā </w:t>
      </w:r>
      <w:r w:rsidR="00BE42E5">
        <w:rPr>
          <w:rFonts w:ascii="Times New Roman" w:hAnsi="Times New Roman" w:cs="Times New Roman"/>
          <w:sz w:val="24"/>
          <w:szCs w:val="24"/>
        </w:rPr>
        <w:t>3</w:t>
      </w:r>
      <w:r>
        <w:rPr>
          <w:rFonts w:ascii="Times New Roman" w:hAnsi="Times New Roman" w:cs="Times New Roman"/>
          <w:sz w:val="24"/>
          <w:szCs w:val="24"/>
        </w:rPr>
        <w:t xml:space="preserve">, Limbažos, </w:t>
      </w:r>
      <w:r w:rsidR="00BE42E5">
        <w:rPr>
          <w:rFonts w:ascii="Times New Roman" w:eastAsia="ヒラギノ角ゴ Pro W3" w:hAnsi="Times New Roman" w:cs="Times New Roman"/>
          <w:color w:val="000000"/>
          <w:kern w:val="0"/>
          <w:sz w:val="24"/>
          <w:szCs w:val="24"/>
          <w:lang w:eastAsia="ar-SA"/>
          <w14:ligatures w14:val="none"/>
        </w:rPr>
        <w:t>63,5</w:t>
      </w:r>
      <w:r w:rsidR="00FB18F3">
        <w:rPr>
          <w:rFonts w:ascii="Times New Roman" w:eastAsia="ヒラギノ角ゴ Pro W3" w:hAnsi="Times New Roman" w:cs="Times New Roman"/>
          <w:color w:val="000000"/>
          <w:kern w:val="0"/>
          <w:sz w:val="24"/>
          <w:szCs w:val="24"/>
          <w:lang w:eastAsia="ar-SA"/>
          <w14:ligatures w14:val="none"/>
        </w:rPr>
        <w:t xml:space="preserve"> </w:t>
      </w:r>
      <w:r>
        <w:rPr>
          <w:rFonts w:ascii="Times New Roman" w:hAnsi="Times New Roman" w:cs="Times New Roman"/>
          <w:sz w:val="24"/>
          <w:szCs w:val="24"/>
        </w:rPr>
        <w:t>platībā”.</w:t>
      </w:r>
    </w:p>
    <w:p w14:paraId="0A96C11D" w14:textId="7391EF59"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Visi pieteikuma dokumenti iesniedzami valsts valodā. Ārvalstīs izdotiem vai dokumentiem svešvalodā jāpievieno apliecināts tulkojums valsts valodā atbilstoši Ministru kabineta 2000.</w:t>
      </w:r>
      <w:r>
        <w:rPr>
          <w:rFonts w:ascii="Times New Roman" w:eastAsia="Calibri" w:hAnsi="Times New Roman" w:cs="Times New Roman"/>
          <w:color w:val="000000"/>
          <w:sz w:val="24"/>
          <w:szCs w:val="24"/>
        </w:rPr>
        <w:t xml:space="preserve"> </w:t>
      </w:r>
      <w:r w:rsidRPr="007A0EE1">
        <w:rPr>
          <w:rFonts w:ascii="Times New Roman" w:eastAsia="Calibri" w:hAnsi="Times New Roman" w:cs="Times New Roman"/>
          <w:color w:val="000000"/>
          <w:sz w:val="24"/>
          <w:szCs w:val="24"/>
        </w:rPr>
        <w:t>gada 22.</w:t>
      </w:r>
      <w:r>
        <w:rPr>
          <w:rFonts w:ascii="Times New Roman" w:eastAsia="Calibri" w:hAnsi="Times New Roman" w:cs="Times New Roman"/>
          <w:color w:val="000000"/>
          <w:sz w:val="24"/>
          <w:szCs w:val="24"/>
        </w:rPr>
        <w:t xml:space="preserve"> </w:t>
      </w:r>
      <w:r w:rsidRPr="007A0EE1">
        <w:rPr>
          <w:rFonts w:ascii="Times New Roman" w:eastAsia="Calibri" w:hAnsi="Times New Roman" w:cs="Times New Roman"/>
          <w:color w:val="000000"/>
          <w:sz w:val="24"/>
          <w:szCs w:val="24"/>
        </w:rPr>
        <w:t>augusta noteikumiem Nr.291 “Kārtība, kādā apliecināmi dokumentu tulkojumi valsts valodā”. Pieteikuma dokumentiem jābūt sanumurētiem un cauršūtiem tā, lai nebūtu iespējams nomainīt lapas. Uz pēdējās lapas aizmugures cauršūšanai izmantojamo auklu jānostiprina ar pārlīmētu lapiņu, kurā norādīts sanumurēto un cauršūto lapu skaits (ar cipariem un vārdiem), ko ar savu parakstu, tā atšifrējumu, amata nosaukumu, vietu, datumu un pretendenta zīmoga nospiedumu (juridiskām personām), ja tāds tiek izmantots, apliecina komersants vai persona, kurai ir atbilstošas pārstāvības tiesības. Apliecinājuma izvietojumam ir jāsaskaras ar cauršūto lapu uzlīmi.</w:t>
      </w:r>
    </w:p>
    <w:p w14:paraId="1F14B870" w14:textId="7483BFEE"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lastRenderedPageBreak/>
        <w:t>Visiem iesniegtajiem dokumentiem jābūt noformētiem atbilstoši Dokumentu juridiskā spēka likumam, Ministru kabineta 2018.</w:t>
      </w:r>
      <w:r>
        <w:rPr>
          <w:rFonts w:ascii="Times New Roman" w:eastAsia="Calibri" w:hAnsi="Times New Roman" w:cs="Times New Roman"/>
          <w:color w:val="000000"/>
          <w:sz w:val="24"/>
          <w:szCs w:val="24"/>
        </w:rPr>
        <w:t xml:space="preserve"> </w:t>
      </w:r>
      <w:r w:rsidRPr="007A0EE1">
        <w:rPr>
          <w:rFonts w:ascii="Times New Roman" w:eastAsia="Calibri" w:hAnsi="Times New Roman" w:cs="Times New Roman"/>
          <w:color w:val="000000"/>
          <w:sz w:val="24"/>
          <w:szCs w:val="24"/>
        </w:rPr>
        <w:t>gada 4.</w:t>
      </w:r>
      <w:r>
        <w:rPr>
          <w:rFonts w:ascii="Times New Roman" w:eastAsia="Calibri" w:hAnsi="Times New Roman" w:cs="Times New Roman"/>
          <w:color w:val="000000"/>
          <w:sz w:val="24"/>
          <w:szCs w:val="24"/>
        </w:rPr>
        <w:t xml:space="preserve"> </w:t>
      </w:r>
      <w:r w:rsidRPr="007A0EE1">
        <w:rPr>
          <w:rFonts w:ascii="Times New Roman" w:eastAsia="Calibri" w:hAnsi="Times New Roman" w:cs="Times New Roman"/>
          <w:color w:val="000000"/>
          <w:sz w:val="24"/>
          <w:szCs w:val="24"/>
        </w:rPr>
        <w:t>septembra noteikumiem Nr.558 “Dokumentu izstrādāšanas un noformēšanas kārtība”, kā arī saskaņā ar izsoles noteikumiem.</w:t>
      </w:r>
    </w:p>
    <w:p w14:paraId="740B755E" w14:textId="7735E0C6"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Pieteikumu paraksta komersants vai tā pilnvarotā persona</w:t>
      </w:r>
      <w:r>
        <w:rPr>
          <w:rFonts w:ascii="Times New Roman" w:eastAsia="Calibri" w:hAnsi="Times New Roman" w:cs="Times New Roman"/>
          <w:color w:val="000000"/>
          <w:sz w:val="24"/>
          <w:szCs w:val="24"/>
        </w:rPr>
        <w:t>.</w:t>
      </w:r>
    </w:p>
    <w:p w14:paraId="4ED2C595" w14:textId="070C533A"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Visas izmaksas, kas saistītas ar pieteikumu un citu Komisijai iesniedzamo dokumentu sagatavošanu, sedz pretendents.</w:t>
      </w:r>
    </w:p>
    <w:p w14:paraId="165FFD18" w14:textId="1A6A3890"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Ar minēto dokumentu iesniegšanu uzskatāms, ka pretendents piekrīt Komisijas veiktajai personas datu apstrādei, uzglabāšanai un piekrīt nomāt Objektu saskaņā ar šiem izsoles noteikumiem</w:t>
      </w:r>
      <w:r>
        <w:rPr>
          <w:rFonts w:ascii="Calibri" w:eastAsia="Calibri" w:hAnsi="Calibri" w:cs="Times New Roman"/>
          <w:color w:val="000000"/>
        </w:rPr>
        <w:t>.</w:t>
      </w:r>
    </w:p>
    <w:p w14:paraId="5E283DD2" w14:textId="77777777" w:rsidR="00C96A53" w:rsidRPr="007A0EE1"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Saņemot pieteikumus, tos reģistrē izsoles pieteikumu iesniegšanas reģistrācijas lapā iesniegšanas secībā</w:t>
      </w:r>
      <w:r w:rsidR="00B1508E">
        <w:rPr>
          <w:rFonts w:ascii="Times New Roman" w:hAnsi="Times New Roman" w:cs="Times New Roman"/>
          <w:sz w:val="24"/>
          <w:szCs w:val="24"/>
        </w:rPr>
        <w:t>, uz aploksnes norādot tā reģistrācijas numuru, saņemšanas datumu un laiku, apliecinot ar parakstu.</w:t>
      </w:r>
    </w:p>
    <w:p w14:paraId="2A3E9860" w14:textId="1DD23E7A" w:rsidR="007A0EE1" w:rsidRPr="007A0EE1" w:rsidRDefault="007A0EE1" w:rsidP="00C96A53">
      <w:pPr>
        <w:pStyle w:val="Sarakstarindkopa"/>
        <w:numPr>
          <w:ilvl w:val="0"/>
          <w:numId w:val="1"/>
        </w:numPr>
        <w:spacing w:after="360"/>
        <w:ind w:right="-624"/>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Pretendents var iesniegt vienu pieteikuma variantu. Pretendenta iesniegtie dokumenti netiek atdoti atpakaļ</w:t>
      </w:r>
      <w:r>
        <w:rPr>
          <w:rFonts w:ascii="Times New Roman" w:eastAsia="Calibri" w:hAnsi="Times New Roman" w:cs="Times New Roman"/>
          <w:color w:val="000000"/>
          <w:sz w:val="24"/>
          <w:szCs w:val="24"/>
        </w:rPr>
        <w:t>.</w:t>
      </w:r>
    </w:p>
    <w:p w14:paraId="726D61F1" w14:textId="11AC3950"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Pretendents ir tiesīgs grozīt vai atsaukt iesniegto pie</w:t>
      </w:r>
      <w:r w:rsidR="005F3245">
        <w:rPr>
          <w:rFonts w:ascii="Times New Roman" w:eastAsia="Calibri" w:hAnsi="Times New Roman" w:cs="Times New Roman"/>
          <w:color w:val="000000"/>
          <w:sz w:val="24"/>
          <w:szCs w:val="24"/>
        </w:rPr>
        <w:t>teikumu</w:t>
      </w:r>
      <w:r w:rsidRPr="007A0EE1">
        <w:rPr>
          <w:rFonts w:ascii="Times New Roman" w:eastAsia="Calibri" w:hAnsi="Times New Roman" w:cs="Times New Roman"/>
          <w:color w:val="000000"/>
          <w:sz w:val="24"/>
          <w:szCs w:val="24"/>
        </w:rPr>
        <w:t>, rakstiski par to paziņojot Komisijai līdz p</w:t>
      </w:r>
      <w:r w:rsidR="005F3245">
        <w:rPr>
          <w:rFonts w:ascii="Times New Roman" w:eastAsia="Calibri" w:hAnsi="Times New Roman" w:cs="Times New Roman"/>
          <w:color w:val="000000"/>
          <w:sz w:val="24"/>
          <w:szCs w:val="24"/>
        </w:rPr>
        <w:t>ieteikuma</w:t>
      </w:r>
      <w:r w:rsidRPr="007A0EE1">
        <w:rPr>
          <w:rFonts w:ascii="Times New Roman" w:eastAsia="Calibri" w:hAnsi="Times New Roman" w:cs="Times New Roman"/>
          <w:color w:val="000000"/>
          <w:sz w:val="24"/>
          <w:szCs w:val="24"/>
        </w:rPr>
        <w:t xml:space="preserve"> iesniegšanas termiņa beigām. Iepriekš iesniegtais </w:t>
      </w:r>
      <w:r w:rsidR="005F3245">
        <w:rPr>
          <w:rFonts w:ascii="Times New Roman" w:eastAsia="Calibri" w:hAnsi="Times New Roman" w:cs="Times New Roman"/>
          <w:color w:val="000000"/>
          <w:sz w:val="24"/>
          <w:szCs w:val="24"/>
        </w:rPr>
        <w:t xml:space="preserve">pieteikums </w:t>
      </w:r>
      <w:r w:rsidRPr="007A0EE1">
        <w:rPr>
          <w:rFonts w:ascii="Times New Roman" w:eastAsia="Calibri" w:hAnsi="Times New Roman" w:cs="Times New Roman"/>
          <w:color w:val="000000"/>
          <w:sz w:val="24"/>
          <w:szCs w:val="24"/>
        </w:rPr>
        <w:t>netiek izsniegts atpakaļ, izsolē netiek izskatīts un tiek anulēts.</w:t>
      </w:r>
    </w:p>
    <w:p w14:paraId="71AFD66B" w14:textId="40DF69CD" w:rsidR="007A0EE1" w:rsidRPr="001F05E8"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kern w:val="0"/>
          <w:sz w:val="24"/>
          <w:szCs w:val="24"/>
          <w14:ligatures w14:val="none"/>
        </w:rPr>
        <w:t>Grozījumus pie</w:t>
      </w:r>
      <w:r w:rsidR="005F3245">
        <w:rPr>
          <w:rFonts w:ascii="Times New Roman" w:eastAsia="Calibri" w:hAnsi="Times New Roman" w:cs="Times New Roman"/>
          <w:color w:val="000000"/>
          <w:kern w:val="0"/>
          <w:sz w:val="24"/>
          <w:szCs w:val="24"/>
          <w14:ligatures w14:val="none"/>
        </w:rPr>
        <w:t>teikuma</w:t>
      </w:r>
      <w:r w:rsidRPr="007A0EE1">
        <w:rPr>
          <w:rFonts w:ascii="Times New Roman" w:eastAsia="Calibri" w:hAnsi="Times New Roman" w:cs="Times New Roman"/>
          <w:color w:val="000000"/>
          <w:kern w:val="0"/>
          <w:sz w:val="24"/>
          <w:szCs w:val="24"/>
          <w14:ligatures w14:val="none"/>
        </w:rPr>
        <w:t xml:space="preserve"> dokumentos pretendents noformē un iesniedz tādā pašā kārtībā kā pieteikumu - slēgtā aploksnē (skat.18.punktu), papildus norādot: “Piedāvājuma grozījumi </w:t>
      </w:r>
      <w:r w:rsidRPr="007A0EE1">
        <w:rPr>
          <w:rFonts w:ascii="Times New Roman" w:hAnsi="Times New Roman" w:cs="Times New Roman"/>
          <w:sz w:val="24"/>
          <w:szCs w:val="24"/>
        </w:rPr>
        <w:t xml:space="preserve">mutvārdu izsolei “Par tiesībām nomāt nedzīvojamās telpas Klostera ielā 4A, Limbažos, </w:t>
      </w:r>
      <w:r w:rsidRPr="007A0EE1">
        <w:rPr>
          <w:rFonts w:ascii="Times New Roman" w:eastAsia="ヒラギノ角ゴ Pro W3" w:hAnsi="Times New Roman" w:cs="Times New Roman"/>
          <w:color w:val="000000"/>
          <w:kern w:val="0"/>
          <w:sz w:val="24"/>
          <w:szCs w:val="24"/>
          <w:lang w:eastAsia="ar-SA"/>
          <w14:ligatures w14:val="none"/>
        </w:rPr>
        <w:t xml:space="preserve">124,7 </w:t>
      </w:r>
      <w:r w:rsidRPr="007A0EE1">
        <w:rPr>
          <w:rFonts w:ascii="Times New Roman" w:hAnsi="Times New Roman" w:cs="Times New Roman"/>
          <w:sz w:val="24"/>
          <w:szCs w:val="24"/>
        </w:rPr>
        <w:t>platībā</w:t>
      </w:r>
      <w:r>
        <w:rPr>
          <w:rFonts w:ascii="Times New Roman" w:hAnsi="Times New Roman" w:cs="Times New Roman"/>
          <w:sz w:val="24"/>
          <w:szCs w:val="24"/>
        </w:rPr>
        <w:t>”.</w:t>
      </w:r>
    </w:p>
    <w:p w14:paraId="0AEE1322" w14:textId="5C03E20E" w:rsidR="001F05E8" w:rsidRPr="001F05E8" w:rsidRDefault="001F05E8"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color w:val="000000"/>
          <w:sz w:val="24"/>
          <w:szCs w:val="24"/>
        </w:rPr>
        <w:t>Ja pretendents nav izpildījis izsoles priekšnoteikumus, tas netiek pielaists izsolei.</w:t>
      </w:r>
    </w:p>
    <w:p w14:paraId="199C7823" w14:textId="03E90FE2" w:rsidR="001F05E8" w:rsidRPr="001F05E8" w:rsidRDefault="001F05E8"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color w:val="000000"/>
          <w:sz w:val="24"/>
          <w:szCs w:val="24"/>
        </w:rPr>
        <w:t>Komisija ir tiesīga pārbaudīt izsoles pretendentu sniegtās ziņas. Izsoles dalībnieks, kas sniedzis nepatiesas ziņas, netiek pielaists izsolei.</w:t>
      </w:r>
    </w:p>
    <w:p w14:paraId="733C9D70" w14:textId="46EC1716" w:rsidR="001F05E8" w:rsidRPr="001F05E8" w:rsidRDefault="001F05E8"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color w:val="000000"/>
          <w:sz w:val="24"/>
          <w:szCs w:val="24"/>
        </w:rPr>
        <w:t>Ziņas par izsoles pretendentiem un to skaitu netiek izpaustas līdz pat izsoles sākumam. Par ziņu neizpaušanu atbildīga ir Komisija</w:t>
      </w:r>
      <w:r>
        <w:rPr>
          <w:rFonts w:ascii="Times New Roman" w:eastAsia="Calibri" w:hAnsi="Times New Roman" w:cs="Times New Roman"/>
          <w:color w:val="000000"/>
          <w:sz w:val="24"/>
          <w:szCs w:val="24"/>
        </w:rPr>
        <w:t>.</w:t>
      </w:r>
    </w:p>
    <w:p w14:paraId="48D884F2" w14:textId="2AD89D77" w:rsidR="00B1508E" w:rsidRPr="001F05E8" w:rsidRDefault="001F05E8"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Mutvārdu izsole </w:t>
      </w:r>
      <w:r w:rsidR="00B1508E">
        <w:rPr>
          <w:rFonts w:ascii="Times New Roman" w:hAnsi="Times New Roman" w:cs="Times New Roman"/>
          <w:sz w:val="24"/>
          <w:szCs w:val="24"/>
        </w:rPr>
        <w:t xml:space="preserve">notiks </w:t>
      </w:r>
      <w:r w:rsidR="00B1508E" w:rsidRPr="001E6FCF">
        <w:rPr>
          <w:rFonts w:ascii="Times New Roman" w:hAnsi="Times New Roman" w:cs="Times New Roman"/>
          <w:b/>
          <w:bCs/>
          <w:sz w:val="24"/>
          <w:szCs w:val="24"/>
        </w:rPr>
        <w:t>202</w:t>
      </w:r>
      <w:r w:rsidR="00FB18F3" w:rsidRPr="001E6FCF">
        <w:rPr>
          <w:rFonts w:ascii="Times New Roman" w:hAnsi="Times New Roman" w:cs="Times New Roman"/>
          <w:b/>
          <w:bCs/>
          <w:sz w:val="24"/>
          <w:szCs w:val="24"/>
        </w:rPr>
        <w:t>4</w:t>
      </w:r>
      <w:r w:rsidR="00B1508E" w:rsidRPr="001E6FCF">
        <w:rPr>
          <w:rFonts w:ascii="Times New Roman" w:hAnsi="Times New Roman" w:cs="Times New Roman"/>
          <w:b/>
          <w:bCs/>
          <w:sz w:val="24"/>
          <w:szCs w:val="24"/>
        </w:rPr>
        <w:t>. gada</w:t>
      </w:r>
      <w:r w:rsidR="00FC4C00" w:rsidRPr="001E6FCF">
        <w:rPr>
          <w:rFonts w:ascii="Times New Roman" w:hAnsi="Times New Roman" w:cs="Times New Roman"/>
          <w:b/>
          <w:bCs/>
          <w:sz w:val="24"/>
          <w:szCs w:val="24"/>
        </w:rPr>
        <w:t xml:space="preserve"> </w:t>
      </w:r>
      <w:r w:rsidR="001E6FCF" w:rsidRPr="001E6FCF">
        <w:rPr>
          <w:rFonts w:ascii="Times New Roman" w:hAnsi="Times New Roman" w:cs="Times New Roman"/>
          <w:b/>
          <w:bCs/>
          <w:sz w:val="24"/>
          <w:szCs w:val="24"/>
        </w:rPr>
        <w:t>29</w:t>
      </w:r>
      <w:r w:rsidR="00FC4C00" w:rsidRPr="001E6FCF">
        <w:rPr>
          <w:rFonts w:ascii="Times New Roman" w:hAnsi="Times New Roman" w:cs="Times New Roman"/>
          <w:b/>
          <w:bCs/>
          <w:sz w:val="24"/>
          <w:szCs w:val="24"/>
        </w:rPr>
        <w:t xml:space="preserve">. </w:t>
      </w:r>
      <w:r w:rsidR="001E6FCF" w:rsidRPr="001E6FCF">
        <w:rPr>
          <w:rFonts w:ascii="Times New Roman" w:hAnsi="Times New Roman" w:cs="Times New Roman"/>
          <w:b/>
          <w:bCs/>
          <w:sz w:val="24"/>
          <w:szCs w:val="24"/>
        </w:rPr>
        <w:t>janvārī</w:t>
      </w:r>
      <w:r w:rsidR="00B1508E" w:rsidRPr="001E6FCF">
        <w:rPr>
          <w:rFonts w:ascii="Times New Roman" w:hAnsi="Times New Roman" w:cs="Times New Roman"/>
          <w:b/>
          <w:bCs/>
          <w:sz w:val="24"/>
          <w:szCs w:val="24"/>
        </w:rPr>
        <w:t xml:space="preserve"> plkst.</w:t>
      </w:r>
      <w:r w:rsidR="00FC4C00" w:rsidRPr="001E6FCF">
        <w:rPr>
          <w:rFonts w:ascii="Times New Roman" w:hAnsi="Times New Roman" w:cs="Times New Roman"/>
          <w:b/>
          <w:bCs/>
          <w:sz w:val="24"/>
          <w:szCs w:val="24"/>
        </w:rPr>
        <w:t>1</w:t>
      </w:r>
      <w:r w:rsidR="001E6FCF" w:rsidRPr="001E6FCF">
        <w:rPr>
          <w:rFonts w:ascii="Times New Roman" w:hAnsi="Times New Roman" w:cs="Times New Roman"/>
          <w:b/>
          <w:bCs/>
          <w:sz w:val="24"/>
          <w:szCs w:val="24"/>
        </w:rPr>
        <w:t>4</w:t>
      </w:r>
      <w:r w:rsidR="00FC4C00" w:rsidRPr="001E6FCF">
        <w:rPr>
          <w:rFonts w:ascii="Times New Roman" w:hAnsi="Times New Roman" w:cs="Times New Roman"/>
          <w:b/>
          <w:bCs/>
          <w:sz w:val="24"/>
          <w:szCs w:val="24"/>
        </w:rPr>
        <w:t>.</w:t>
      </w:r>
      <w:r w:rsidR="00BE42E5">
        <w:rPr>
          <w:rFonts w:ascii="Times New Roman" w:hAnsi="Times New Roman" w:cs="Times New Roman"/>
          <w:b/>
          <w:bCs/>
          <w:sz w:val="24"/>
          <w:szCs w:val="24"/>
        </w:rPr>
        <w:t>30</w:t>
      </w:r>
      <w:r w:rsidR="00B1508E" w:rsidRPr="001E6FCF">
        <w:rPr>
          <w:rFonts w:ascii="Times New Roman" w:hAnsi="Times New Roman" w:cs="Times New Roman"/>
          <w:b/>
          <w:bCs/>
          <w:sz w:val="24"/>
          <w:szCs w:val="24"/>
        </w:rPr>
        <w:t xml:space="preserve"> </w:t>
      </w:r>
      <w:r w:rsidR="00B1508E">
        <w:rPr>
          <w:rFonts w:ascii="Times New Roman" w:hAnsi="Times New Roman" w:cs="Times New Roman"/>
          <w:sz w:val="24"/>
          <w:szCs w:val="24"/>
        </w:rPr>
        <w:t>Klostera ielā 3, Limbažos, Limbažu novadā.</w:t>
      </w:r>
    </w:p>
    <w:p w14:paraId="206F714C" w14:textId="63AC120C"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 xml:space="preserve">Izsolē piedalās tikai tie pretendenti, kuri ir izpildījuši izsoles priekšnoteikumus. Izsoles rezultāti tiek publiski paziņoti uzreiz pēc solīšanas pabeigšanas. </w:t>
      </w:r>
    </w:p>
    <w:p w14:paraId="387F789C" w14:textId="33954D0F"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14:paraId="7B22226F" w14:textId="1CE88A3E"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Ja izsoles dalībnieks vai tā pilnvarotā persona izsoles telpā nevar uzrādīt personu apliecinošu dokumentu (pilnvarotā persona arī pilnvaru), tiek uzskatīts, ka izsoles dalībnieks nav ieradies uz izsoli.</w:t>
      </w:r>
    </w:p>
    <w:p w14:paraId="6C63A298" w14:textId="5F0A4A29"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Izsoles dalībniekiem tiek izsniegta kartīte ar numuru atbilstoši iesniegto piedāvājumu reģistrācijas datiem</w:t>
      </w:r>
      <w:r>
        <w:rPr>
          <w:rFonts w:ascii="Times New Roman" w:eastAsia="Calibri" w:hAnsi="Times New Roman" w:cs="Times New Roman"/>
          <w:sz w:val="24"/>
          <w:szCs w:val="24"/>
        </w:rPr>
        <w:t>.</w:t>
      </w:r>
    </w:p>
    <w:p w14:paraId="425C48E5" w14:textId="01850C3F"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Times New Roman" w:hAnsi="Times New Roman" w:cs="Times New Roman"/>
          <w:kern w:val="0"/>
          <w:sz w:val="24"/>
          <w:szCs w:val="24"/>
          <w14:ligatures w14:val="none"/>
        </w:rPr>
        <w:t>Izsoli vada un kārtību izsoles laikā nodrošina izsoles komisijas priekšsēdētājs (turpmāk - izsoles vadītājs).</w:t>
      </w:r>
    </w:p>
    <w:p w14:paraId="3575A48D" w14:textId="7B6BA343"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Izsoles vadītājs paziņo par izsoles atklāšanu un īsi paskaidro izsoles Noteikumus, atbild uz pretendentu jautājumiem, ja tādi ir.</w:t>
      </w:r>
    </w:p>
    <w:p w14:paraId="61CBE2E6" w14:textId="6BFEB63B"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Gadījumā, ja kāds no pretendentiem nav ieradies (nokavējis) uz izsoli paziņojumā norādītajā laikā, izsoles vadītājam ir tiesības pārcelt izsoles sākumu par 15 minūtēm vēlāk. Atkārtota izsoles sākuma pārcelšana netiek paredzēta, līdz ar to uzskatāms, ka pretendents uz izsoli nav ieradies</w:t>
      </w:r>
      <w:r>
        <w:rPr>
          <w:rFonts w:ascii="Times New Roman" w:eastAsia="Calibri" w:hAnsi="Times New Roman" w:cs="Times New Roman"/>
          <w:sz w:val="24"/>
          <w:szCs w:val="24"/>
        </w:rPr>
        <w:t>.</w:t>
      </w:r>
    </w:p>
    <w:p w14:paraId="4E906009" w14:textId="3952ADF9"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Uzsākot izsoli, izsoles vadītājs paziņo nomas maksas sākumcenu mēnesī, kā arī nosauc izsoles soli.</w:t>
      </w:r>
    </w:p>
    <w:p w14:paraId="769501D9" w14:textId="531E72DF"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Ja uz nomas tiesībām pretendē tikai viens izsoles dalībnieks, nomas tiesības iegūst šis vienīgais izsoles dalībnieks, ja viņš pārsola nomas maksas sākumcenu vismaz par vienu izsoles soli.</w:t>
      </w:r>
    </w:p>
    <w:p w14:paraId="384D2E60" w14:textId="5AD266EF"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lastRenderedPageBreak/>
        <w:t>Solītāji solīšanas procesā paceļ reģistrācijas kartīti. Solīšana notiek tikai pa vienam izsoles solim</w:t>
      </w:r>
      <w:r>
        <w:rPr>
          <w:rFonts w:ascii="Times New Roman" w:eastAsia="Calibri" w:hAnsi="Times New Roman" w:cs="Times New Roman"/>
          <w:sz w:val="24"/>
          <w:szCs w:val="24"/>
        </w:rPr>
        <w:t>.</w:t>
      </w:r>
    </w:p>
    <w:p w14:paraId="7852EC98" w14:textId="7905A69B"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Izsoles laikā izsoles vadītājs nosauc piedāvāto nomas maksu. Ja neviens no solītājiem nepiedāvā augstāku nomas maksu, izsoles vadītājs atkārto pēdējo nosolīto augstāko nomas maksu un fiksē to ar āmura piesitienu trīs reizes. Piedalīties solīšanā var līdz āmura trešajam piesitienam</w:t>
      </w:r>
      <w:r>
        <w:rPr>
          <w:rFonts w:ascii="Calibri" w:eastAsia="Calibri" w:hAnsi="Calibri" w:cs="Times New Roman"/>
        </w:rPr>
        <w:t>.</w:t>
      </w:r>
    </w:p>
    <w:p w14:paraId="3A13F7F0" w14:textId="120B09CC" w:rsidR="001F05E8" w:rsidRPr="00266E05" w:rsidRDefault="00266E05"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266E05">
        <w:rPr>
          <w:rFonts w:ascii="Times New Roman" w:eastAsia="Calibri" w:hAnsi="Times New Roman" w:cs="Times New Roman"/>
          <w:sz w:val="24"/>
          <w:szCs w:val="24"/>
        </w:rPr>
        <w:t>Ja vairāki solītāji reizē sola vienādu nomas maksu un neviens to nepārsola, tad priekšroka dodama solītājam, kas pieteikumu iesniedzis agrāk</w:t>
      </w:r>
      <w:r>
        <w:rPr>
          <w:rFonts w:ascii="Calibri" w:eastAsia="Calibri" w:hAnsi="Calibri" w:cs="Times New Roman"/>
        </w:rPr>
        <w:t>.</w:t>
      </w:r>
    </w:p>
    <w:p w14:paraId="4C83C78E" w14:textId="77777777" w:rsidR="00266E05" w:rsidRPr="00266E05" w:rsidRDefault="00266E05" w:rsidP="00266E05">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266E05">
        <w:rPr>
          <w:rFonts w:ascii="Times New Roman" w:eastAsia="Times New Roman" w:hAnsi="Times New Roman" w:cs="Times New Roman"/>
          <w:kern w:val="0"/>
          <w:sz w:val="24"/>
          <w:szCs w:val="24"/>
          <w14:ligatures w14:val="none"/>
        </w:rPr>
        <w:t>Izsolei pilnvaroto pārstāvju darbības izsolē ir saistošas izsoles dalībniekiem</w:t>
      </w:r>
      <w:r w:rsidRPr="00266E05">
        <w:rPr>
          <w:rFonts w:ascii="Times New Roman" w:eastAsia="Times New Roman" w:hAnsi="Times New Roman" w:cs="Times New Roman"/>
          <w:kern w:val="0"/>
          <w14:ligatures w14:val="none"/>
        </w:rPr>
        <w:t xml:space="preserve">. </w:t>
      </w:r>
    </w:p>
    <w:p w14:paraId="6CD2333C" w14:textId="0E40BBDA" w:rsidR="00266E05" w:rsidRPr="00266E05" w:rsidRDefault="00266E05"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266E05">
        <w:rPr>
          <w:rFonts w:ascii="Times New Roman" w:eastAsia="Calibri" w:hAnsi="Times New Roman" w:cs="Times New Roman"/>
          <w:sz w:val="24"/>
          <w:szCs w:val="24"/>
        </w:rPr>
        <w:t>Katrs solītājs ar parakstu apstiprina savu solīto nomas maksu. Ja tas netiek izdarīts, viņš tiek izslēgts no izsoles dalībnieku saraksta</w:t>
      </w:r>
      <w:r>
        <w:rPr>
          <w:rFonts w:ascii="Times New Roman" w:eastAsia="Calibri" w:hAnsi="Times New Roman" w:cs="Times New Roman"/>
          <w:sz w:val="24"/>
          <w:szCs w:val="24"/>
        </w:rPr>
        <w:t>.</w:t>
      </w:r>
    </w:p>
    <w:p w14:paraId="381B3E47" w14:textId="2852E651" w:rsidR="00266E05" w:rsidRPr="00266E05" w:rsidRDefault="00266E05"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266E05">
        <w:rPr>
          <w:rFonts w:ascii="Times New Roman" w:eastAsia="Calibri" w:hAnsi="Times New Roman" w:cs="Times New Roman"/>
          <w:sz w:val="24"/>
          <w:szCs w:val="24"/>
        </w:rPr>
        <w:t>Izsoles vadītājs paziņo izsoles rezultātus</w:t>
      </w:r>
      <w:r>
        <w:rPr>
          <w:rFonts w:ascii="Calibri" w:eastAsia="Calibri" w:hAnsi="Calibri" w:cs="Times New Roman"/>
        </w:rPr>
        <w:t>.</w:t>
      </w:r>
    </w:p>
    <w:p w14:paraId="69BDD4FD" w14:textId="2DC70FEA" w:rsidR="00266E05" w:rsidRPr="00CD3631" w:rsidRDefault="00266E05"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266E05">
        <w:rPr>
          <w:rFonts w:ascii="Times New Roman" w:eastAsia="Calibri" w:hAnsi="Times New Roman" w:cs="Times New Roman"/>
          <w:sz w:val="24"/>
          <w:szCs w:val="24"/>
        </w:rPr>
        <w:t>Komisija iesniedz izsoles rezultātus valdes loceklim apstiprināšanai ne vēlāk kā 3 (triju) darba dienu laikā pēc izsoles</w:t>
      </w:r>
      <w:r>
        <w:rPr>
          <w:rFonts w:ascii="Times New Roman" w:eastAsia="Calibri" w:hAnsi="Times New Roman" w:cs="Times New Roman"/>
          <w:sz w:val="24"/>
          <w:szCs w:val="24"/>
        </w:rPr>
        <w:t>.</w:t>
      </w:r>
    </w:p>
    <w:p w14:paraId="4027C6C2" w14:textId="77777777" w:rsidR="00CD3631" w:rsidRPr="00615BA2" w:rsidRDefault="00CD3631" w:rsidP="00CD3631">
      <w:pPr>
        <w:pStyle w:val="Sarakstarindkopa"/>
        <w:numPr>
          <w:ilvl w:val="0"/>
          <w:numId w:val="1"/>
        </w:numPr>
        <w:spacing w:after="0" w:line="240" w:lineRule="auto"/>
        <w:ind w:right="-624"/>
        <w:jc w:val="both"/>
        <w:rPr>
          <w:rFonts w:ascii="Times New Roman" w:hAnsi="Times New Roman" w:cs="Times New Roman"/>
          <w:sz w:val="24"/>
          <w:szCs w:val="24"/>
        </w:rPr>
      </w:pPr>
      <w:r w:rsidRPr="00615BA2">
        <w:rPr>
          <w:rFonts w:ascii="Times New Roman" w:hAnsi="Times New Roman" w:cs="Times New Roman"/>
          <w:sz w:val="24"/>
          <w:szCs w:val="24"/>
        </w:rPr>
        <w:t>Izsole var tikt uzskatīta par nenotikušu:</w:t>
      </w:r>
    </w:p>
    <w:p w14:paraId="5100D0B9" w14:textId="6737F1AB" w:rsidR="00CD3631" w:rsidRDefault="00CD3631" w:rsidP="00CD3631">
      <w:pPr>
        <w:pStyle w:val="Sarakstarindkopa"/>
        <w:numPr>
          <w:ilvl w:val="1"/>
          <w:numId w:val="1"/>
        </w:numPr>
        <w:tabs>
          <w:tab w:val="left" w:pos="851"/>
        </w:tabs>
        <w:spacing w:after="0" w:line="240" w:lineRule="auto"/>
        <w:ind w:right="-624"/>
        <w:jc w:val="both"/>
        <w:rPr>
          <w:rFonts w:ascii="Times New Roman" w:hAnsi="Times New Roman" w:cs="Times New Roman"/>
          <w:b/>
          <w:bCs/>
          <w:sz w:val="24"/>
          <w:szCs w:val="24"/>
        </w:rPr>
      </w:pPr>
      <w:r w:rsidRPr="00615BA2">
        <w:rPr>
          <w:rFonts w:ascii="Times New Roman" w:hAnsi="Times New Roman" w:cs="Times New Roman"/>
          <w:sz w:val="24"/>
          <w:szCs w:val="24"/>
        </w:rPr>
        <w:t xml:space="preserve"> ja neviens izsoles pretendents nav iesniedzis pieteikumu</w:t>
      </w:r>
      <w:r w:rsidRPr="00CD3631">
        <w:rPr>
          <w:rFonts w:ascii="Times New Roman" w:hAnsi="Times New Roman" w:cs="Times New Roman"/>
          <w:b/>
          <w:bCs/>
          <w:sz w:val="24"/>
          <w:szCs w:val="24"/>
        </w:rPr>
        <w:t>;</w:t>
      </w:r>
    </w:p>
    <w:p w14:paraId="275437A7" w14:textId="2F8EC39E" w:rsidR="00CD3631" w:rsidRDefault="00CD3631" w:rsidP="00615BA2">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5BA2">
        <w:rPr>
          <w:rFonts w:ascii="Times New Roman" w:hAnsi="Times New Roman" w:cs="Times New Roman"/>
          <w:sz w:val="24"/>
          <w:szCs w:val="24"/>
        </w:rPr>
        <w:t>ja tiek konstatēts, ka bijusi noruna kādu atturēt no piedalīšanās izsolē vai ja izsolē starp pretendentiem konstatēta vienošanās, kas ietekmējusi izsoles rezultātus vai tās gaitu;</w:t>
      </w:r>
    </w:p>
    <w:p w14:paraId="64E7D177" w14:textId="443EF99B" w:rsidR="00CD3631" w:rsidRDefault="00CD3631" w:rsidP="00615BA2">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5BA2">
        <w:rPr>
          <w:rFonts w:ascii="Times New Roman" w:hAnsi="Times New Roman" w:cs="Times New Roman"/>
          <w:sz w:val="24"/>
          <w:szCs w:val="24"/>
        </w:rPr>
        <w:t>ja nomas tiesības iegūst persona, kurai nav bijušas tiesības piedalīties izsolē;</w:t>
      </w:r>
    </w:p>
    <w:p w14:paraId="2C5BAD3B" w14:textId="4F51F248" w:rsidR="00CD3631" w:rsidRPr="00615BA2" w:rsidRDefault="00CD3631" w:rsidP="00615BA2">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5BA2">
        <w:rPr>
          <w:rFonts w:ascii="Times New Roman" w:hAnsi="Times New Roman" w:cs="Times New Roman"/>
          <w:sz w:val="24"/>
          <w:szCs w:val="24"/>
        </w:rPr>
        <w:t>ja visi pretendenti tiek izslēgti no dalības izsolē</w:t>
      </w:r>
      <w:r w:rsidRPr="00615BA2">
        <w:rPr>
          <w:rFonts w:ascii="Times New Roman" w:hAnsi="Times New Roman" w:cs="Times New Roman"/>
          <w:b/>
          <w:bCs/>
          <w:sz w:val="24"/>
          <w:szCs w:val="24"/>
        </w:rPr>
        <w:t>.</w:t>
      </w:r>
    </w:p>
    <w:p w14:paraId="54117298" w14:textId="714019F7" w:rsidR="00CD3631" w:rsidRPr="00615BA2" w:rsidRDefault="00CD3631" w:rsidP="00CD3631">
      <w:pPr>
        <w:pStyle w:val="Sarakstarindkopa"/>
        <w:numPr>
          <w:ilvl w:val="0"/>
          <w:numId w:val="1"/>
        </w:numPr>
        <w:spacing w:after="0" w:line="240" w:lineRule="auto"/>
        <w:ind w:right="-624"/>
        <w:jc w:val="both"/>
        <w:rPr>
          <w:rFonts w:ascii="Times New Roman" w:hAnsi="Times New Roman" w:cs="Times New Roman"/>
          <w:sz w:val="24"/>
          <w:szCs w:val="24"/>
        </w:rPr>
      </w:pPr>
      <w:r w:rsidRPr="00CD3631">
        <w:rPr>
          <w:rFonts w:ascii="Times New Roman" w:hAnsi="Times New Roman" w:cs="Times New Roman"/>
          <w:b/>
          <w:bCs/>
          <w:sz w:val="24"/>
          <w:szCs w:val="24"/>
        </w:rPr>
        <w:t xml:space="preserve"> </w:t>
      </w:r>
      <w:r w:rsidRPr="00615BA2">
        <w:rPr>
          <w:rFonts w:ascii="Times New Roman" w:hAnsi="Times New Roman" w:cs="Times New Roman"/>
          <w:sz w:val="24"/>
          <w:szCs w:val="24"/>
        </w:rPr>
        <w:t>Izsole var tikt uzskatīta par notikušu bez rezultāta:</w:t>
      </w:r>
    </w:p>
    <w:p w14:paraId="3C6619F8" w14:textId="792811D6" w:rsidR="00CD3631" w:rsidRDefault="00CD3631" w:rsidP="00615BA2">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17D4">
        <w:rPr>
          <w:rFonts w:ascii="Times New Roman" w:hAnsi="Times New Roman" w:cs="Times New Roman"/>
          <w:sz w:val="24"/>
          <w:szCs w:val="24"/>
        </w:rPr>
        <w:t>ja visu pretendentu iesniegtie pieteikumi vai pievienotie dokumenti neatbilst šo izsoles noteikumu prasībām;</w:t>
      </w:r>
    </w:p>
    <w:p w14:paraId="33FF1663" w14:textId="39860B17" w:rsidR="00CD3631" w:rsidRDefault="00CD3631" w:rsidP="006117D4">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17D4">
        <w:rPr>
          <w:rFonts w:ascii="Times New Roman" w:hAnsi="Times New Roman" w:cs="Times New Roman"/>
          <w:sz w:val="24"/>
          <w:szCs w:val="24"/>
        </w:rPr>
        <w:t>ja sabiedrības valdes loceklis neapstiprina nomas tiesību izsoles rezultātu;</w:t>
      </w:r>
    </w:p>
    <w:p w14:paraId="0BA3A8F4" w14:textId="6D73B9A6" w:rsidR="00CD3631" w:rsidRPr="006117D4" w:rsidRDefault="00CD3631" w:rsidP="006117D4">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17D4">
        <w:rPr>
          <w:rFonts w:ascii="Times New Roman" w:hAnsi="Times New Roman" w:cs="Times New Roman"/>
          <w:sz w:val="24"/>
          <w:szCs w:val="24"/>
        </w:rPr>
        <w:t>ja neviens no izsoles pretendentiem, kurš ieguvis tiesības slēgt nomas līgumu, nenoslēdz to noteiktajā termiņā.</w:t>
      </w:r>
    </w:p>
    <w:p w14:paraId="6A731411" w14:textId="6DA37BC5" w:rsidR="00C223A7" w:rsidRPr="008C7191"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Komisija apstiprina rakstveida izsoles rezultātus un 10 (desmit) dienu laikā pēc izsoles rezultātu paziņošanas nodrošina minētās informācijas publicēšanu SIA “Limbažu slimnīca” mājaslapā </w:t>
      </w:r>
      <w:hyperlink r:id="rId12"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un Valsts akciju sabiedrības “Valsts nekustamie īpašumi”</w:t>
      </w:r>
      <w:r w:rsidR="008C7191">
        <w:rPr>
          <w:rFonts w:ascii="Times New Roman" w:hAnsi="Times New Roman" w:cs="Times New Roman"/>
          <w:sz w:val="24"/>
          <w:szCs w:val="24"/>
        </w:rPr>
        <w:t xml:space="preserve"> mājaslapā </w:t>
      </w:r>
      <w:hyperlink r:id="rId13" w:history="1">
        <w:r w:rsidR="008C7191" w:rsidRPr="00EB0784">
          <w:rPr>
            <w:rStyle w:val="Hipersaite"/>
            <w:rFonts w:ascii="Times New Roman" w:hAnsi="Times New Roman" w:cs="Times New Roman"/>
            <w:sz w:val="24"/>
            <w:szCs w:val="24"/>
          </w:rPr>
          <w:t>www.vni.lv</w:t>
        </w:r>
      </w:hyperlink>
    </w:p>
    <w:p w14:paraId="5BD5AEE2" w14:textId="7675795C"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Līgums tiek slēgts ar nomas tiesību pretendentu, kurš nosolījis visaugstāko maksu vienas nedēļas laikā pēc izsoles rezultātu publicēšanas SIA “Limbažu slimnīca” mājaslapā </w:t>
      </w:r>
      <w:hyperlink r:id="rId14" w:history="1">
        <w:r w:rsidRPr="00EB0784">
          <w:rPr>
            <w:rStyle w:val="Hipersaite"/>
            <w:rFonts w:ascii="Times New Roman" w:hAnsi="Times New Roman" w:cs="Times New Roman"/>
            <w:sz w:val="24"/>
            <w:szCs w:val="24"/>
          </w:rPr>
          <w:t>www.limbazuslimnica.lv</w:t>
        </w:r>
      </w:hyperlink>
    </w:p>
    <w:p w14:paraId="2FA304B8" w14:textId="77777777"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Nomas tiesību pretendents, kurš nosolījis visaugstāko maksu, vienas nedēļas laikā pēc rakstiskās izsoles rezultātu apstiprināšanas dienas paraksta Nomas tiesību Līgumu vai rakstiski paziņo par atteikumu slēgt Līgumu. Ja iepriekš minētajā termiņā nomas tiesību pretendents Līgumu neparaksta un neiesniedz atteikumu, ir uzskatāms, ka pretendents no Līguma slēgšanas ir atteicies.</w:t>
      </w:r>
    </w:p>
    <w:p w14:paraId="1BF8E0E9" w14:textId="791B6E27"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Ja nomas tiesību pretendents, kurš nosolījis augstāko maksu, atsakās slēgt Līgumu, secīgi tiek piedāvāts Līgumu slēgt tam pretendentam, kurš nosolīja nākamo austāko maksu, Komisija divu darba dienu laikā pēc minētā piedāvājuma nosūtīšanas publicē informāciju SIA “Limbažu slimnīca” mājaslapā </w:t>
      </w:r>
      <w:hyperlink r:id="rId15" w:history="1">
        <w:r w:rsidRPr="00EB0784">
          <w:rPr>
            <w:rStyle w:val="Hipersaite"/>
            <w:rFonts w:ascii="Times New Roman" w:hAnsi="Times New Roman" w:cs="Times New Roman"/>
            <w:sz w:val="24"/>
            <w:szCs w:val="24"/>
          </w:rPr>
          <w:t>www.limbazuslimnica.lv</w:t>
        </w:r>
      </w:hyperlink>
    </w:p>
    <w:p w14:paraId="35D90ADC" w14:textId="2C5DCD53" w:rsidR="008C7191" w:rsidRPr="00A20626"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nākamo augstāko nomas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darba dienu laikā pēc Nomas Līguma parakstīšanas publicē minēto informāciju SIA “Limbažu slimnīca” mājaslapā </w:t>
      </w:r>
      <w:hyperlink r:id="rId16" w:history="1">
        <w:r w:rsidR="00A20626" w:rsidRPr="00EB0784">
          <w:rPr>
            <w:rStyle w:val="Hipersaite"/>
            <w:rFonts w:ascii="Times New Roman" w:hAnsi="Times New Roman" w:cs="Times New Roman"/>
            <w:sz w:val="24"/>
            <w:szCs w:val="24"/>
          </w:rPr>
          <w:t>www.limbazuslimnica.lv</w:t>
        </w:r>
      </w:hyperlink>
    </w:p>
    <w:p w14:paraId="651EA4A3" w14:textId="28AC8C05" w:rsidR="00FB71AB" w:rsidRPr="00FC4C00" w:rsidRDefault="00A20626" w:rsidP="00FC4C00">
      <w:pPr>
        <w:pStyle w:val="Sarakstarindkopa"/>
        <w:numPr>
          <w:ilvl w:val="0"/>
          <w:numId w:val="1"/>
        </w:numPr>
        <w:spacing w:after="3600"/>
        <w:ind w:left="357" w:right="-624" w:hanging="357"/>
        <w:jc w:val="both"/>
        <w:rPr>
          <w:rFonts w:ascii="Times New Roman" w:hAnsi="Times New Roman" w:cs="Times New Roman"/>
          <w:b/>
          <w:bCs/>
          <w:sz w:val="24"/>
          <w:szCs w:val="24"/>
        </w:rPr>
      </w:pPr>
      <w:r>
        <w:rPr>
          <w:rFonts w:ascii="Times New Roman" w:hAnsi="Times New Roman" w:cs="Times New Roman"/>
          <w:sz w:val="24"/>
          <w:szCs w:val="24"/>
        </w:rPr>
        <w:lastRenderedPageBreak/>
        <w:t>Sūdzības par Komisijas un/vai izsoles vadītāju darbībām var iesniegt SIA “Limbažu slimnīca” (Klostera iela 3, Limbaži, Limbažu novads, LV-4001) piecu dienu laikā pēc izsole</w:t>
      </w:r>
      <w:r w:rsidR="00FC4C00">
        <w:rPr>
          <w:rFonts w:ascii="Times New Roman" w:hAnsi="Times New Roman" w:cs="Times New Roman"/>
          <w:sz w:val="24"/>
          <w:szCs w:val="24"/>
        </w:rPr>
        <w:t>s.</w:t>
      </w:r>
    </w:p>
    <w:p w14:paraId="61AAE9B8" w14:textId="77777777" w:rsidR="00FB71AB" w:rsidRDefault="00FB71AB" w:rsidP="00FB71AB">
      <w:pPr>
        <w:pStyle w:val="Sarakstarindkopa"/>
        <w:spacing w:after="3600"/>
        <w:ind w:left="357" w:right="-624"/>
        <w:jc w:val="both"/>
        <w:rPr>
          <w:rFonts w:ascii="Times New Roman" w:hAnsi="Times New Roman" w:cs="Times New Roman"/>
          <w:sz w:val="24"/>
          <w:szCs w:val="24"/>
        </w:rPr>
      </w:pPr>
    </w:p>
    <w:p w14:paraId="5221A979" w14:textId="639EE458" w:rsidR="00A20626" w:rsidRPr="00FB71AB" w:rsidRDefault="00A20626" w:rsidP="00FB71AB">
      <w:pPr>
        <w:pStyle w:val="Sarakstarindkopa"/>
        <w:spacing w:after="3600"/>
        <w:ind w:left="357" w:right="-624"/>
        <w:jc w:val="both"/>
        <w:rPr>
          <w:rFonts w:ascii="Times New Roman" w:hAnsi="Times New Roman" w:cs="Times New Roman"/>
          <w:b/>
          <w:bCs/>
          <w:sz w:val="24"/>
          <w:szCs w:val="24"/>
        </w:rPr>
      </w:pPr>
      <w:r w:rsidRPr="00FB71AB">
        <w:rPr>
          <w:rFonts w:ascii="Times New Roman" w:hAnsi="Times New Roman" w:cs="Times New Roman"/>
          <w:sz w:val="24"/>
          <w:szCs w:val="24"/>
        </w:rPr>
        <w:t>Valdes locekle</w:t>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t>Liene Česle</w:t>
      </w:r>
    </w:p>
    <w:p w14:paraId="706F5F72" w14:textId="77777777" w:rsidR="00A20626" w:rsidRDefault="00A20626" w:rsidP="00A20626">
      <w:pPr>
        <w:pStyle w:val="Sarakstarindkopa"/>
        <w:spacing w:after="2040"/>
        <w:ind w:left="357" w:right="-624"/>
        <w:jc w:val="both"/>
        <w:rPr>
          <w:rFonts w:ascii="Times New Roman" w:hAnsi="Times New Roman" w:cs="Times New Roman"/>
          <w:sz w:val="24"/>
          <w:szCs w:val="24"/>
        </w:rPr>
      </w:pPr>
    </w:p>
    <w:p w14:paraId="7BAD861B" w14:textId="77777777" w:rsidR="00A20626" w:rsidRDefault="00A20626" w:rsidP="00A20626">
      <w:pPr>
        <w:pStyle w:val="Sarakstarindkopa"/>
        <w:spacing w:after="2040"/>
        <w:ind w:left="357" w:right="-624"/>
        <w:jc w:val="both"/>
        <w:rPr>
          <w:rFonts w:ascii="Times New Roman" w:hAnsi="Times New Roman" w:cs="Times New Roman"/>
          <w:sz w:val="24"/>
          <w:szCs w:val="24"/>
        </w:rPr>
      </w:pPr>
    </w:p>
    <w:p w14:paraId="4AFEB703" w14:textId="77777777" w:rsidR="00A20626" w:rsidRPr="00A20626" w:rsidRDefault="00A20626" w:rsidP="00A20626">
      <w:pPr>
        <w:pStyle w:val="Sarakstarindkopa"/>
        <w:spacing w:after="2040"/>
        <w:ind w:left="357" w:right="-624"/>
        <w:jc w:val="both"/>
        <w:rPr>
          <w:rFonts w:ascii="Times New Roman" w:hAnsi="Times New Roman" w:cs="Times New Roman"/>
          <w:b/>
          <w:bCs/>
          <w:sz w:val="24"/>
          <w:szCs w:val="24"/>
        </w:rPr>
      </w:pPr>
    </w:p>
    <w:p w14:paraId="28BFDC03" w14:textId="77777777" w:rsidR="00A20626" w:rsidRPr="00A20626" w:rsidRDefault="00A20626" w:rsidP="00A20626">
      <w:pPr>
        <w:pStyle w:val="Sarakstarindkopa"/>
        <w:spacing w:after="1080"/>
        <w:ind w:left="357" w:right="-624"/>
        <w:jc w:val="both"/>
        <w:rPr>
          <w:rFonts w:ascii="Times New Roman" w:hAnsi="Times New Roman" w:cs="Times New Roman"/>
          <w:b/>
          <w:bCs/>
          <w:sz w:val="24"/>
          <w:szCs w:val="24"/>
        </w:rPr>
      </w:pPr>
    </w:p>
    <w:p w14:paraId="63682479" w14:textId="77777777" w:rsidR="00A20626" w:rsidRDefault="00A20626" w:rsidP="00A20626">
      <w:pPr>
        <w:pStyle w:val="Sarakstarindkopa"/>
        <w:spacing w:after="840"/>
        <w:ind w:left="357" w:right="-624"/>
        <w:jc w:val="both"/>
        <w:rPr>
          <w:rFonts w:ascii="Times New Roman" w:hAnsi="Times New Roman" w:cs="Times New Roman"/>
          <w:sz w:val="24"/>
          <w:szCs w:val="24"/>
        </w:rPr>
      </w:pPr>
    </w:p>
    <w:p w14:paraId="2D4C1771" w14:textId="77777777" w:rsidR="00A20626" w:rsidRPr="00A90A5E" w:rsidRDefault="00A20626" w:rsidP="00A20626">
      <w:pPr>
        <w:pStyle w:val="Sarakstarindkopa"/>
        <w:spacing w:after="840"/>
        <w:ind w:left="357" w:right="-624"/>
        <w:jc w:val="both"/>
        <w:rPr>
          <w:rFonts w:ascii="Times New Roman" w:hAnsi="Times New Roman" w:cs="Times New Roman"/>
          <w:b/>
          <w:bCs/>
          <w:sz w:val="24"/>
          <w:szCs w:val="24"/>
        </w:rPr>
      </w:pPr>
    </w:p>
    <w:p w14:paraId="5B2C0997" w14:textId="77777777" w:rsidR="00FF70D1" w:rsidRDefault="00FF70D1" w:rsidP="00FF70D1">
      <w:pPr>
        <w:pStyle w:val="Sarakstarindkopa"/>
        <w:spacing w:after="360"/>
        <w:ind w:left="0" w:right="-624"/>
        <w:jc w:val="both"/>
        <w:rPr>
          <w:rFonts w:ascii="Times New Roman" w:hAnsi="Times New Roman" w:cs="Times New Roman"/>
          <w:b/>
          <w:bCs/>
          <w:sz w:val="24"/>
          <w:szCs w:val="24"/>
        </w:rPr>
      </w:pPr>
    </w:p>
    <w:p w14:paraId="4378C0E5"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0A8CDF45"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595E17E2"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09C70D53"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456E2EC"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044C534D"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7F246319"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1FAA3C7"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7769E022"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3C86633"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2A057118"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2DD072E5"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0D4987A"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0EB4C05"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4357715D"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2C293A05"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5550A576"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211009B8"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77299125"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555FDD12" w14:textId="77777777" w:rsidR="0097662D" w:rsidRDefault="0097662D" w:rsidP="00FF70D1">
      <w:pPr>
        <w:pStyle w:val="Sarakstarindkopa"/>
        <w:spacing w:after="360"/>
        <w:ind w:left="0" w:right="-624"/>
        <w:jc w:val="both"/>
        <w:rPr>
          <w:rFonts w:ascii="Times New Roman" w:hAnsi="Times New Roman" w:cs="Times New Roman"/>
          <w:b/>
          <w:bCs/>
          <w:sz w:val="24"/>
          <w:szCs w:val="24"/>
        </w:rPr>
      </w:pPr>
    </w:p>
    <w:p w14:paraId="6E83EC97" w14:textId="77777777" w:rsidR="0097662D" w:rsidRDefault="0097662D" w:rsidP="00FF70D1">
      <w:pPr>
        <w:pStyle w:val="Sarakstarindkopa"/>
        <w:spacing w:after="360"/>
        <w:ind w:left="0" w:right="-624"/>
        <w:jc w:val="both"/>
        <w:rPr>
          <w:rFonts w:ascii="Times New Roman" w:hAnsi="Times New Roman" w:cs="Times New Roman"/>
          <w:b/>
          <w:bCs/>
          <w:sz w:val="24"/>
          <w:szCs w:val="24"/>
        </w:rPr>
      </w:pPr>
    </w:p>
    <w:p w14:paraId="18D53A9A" w14:textId="77777777" w:rsidR="00BE41EB" w:rsidRDefault="00BE41EB" w:rsidP="00FF70D1">
      <w:pPr>
        <w:pStyle w:val="Sarakstarindkopa"/>
        <w:spacing w:after="360"/>
        <w:ind w:left="0" w:right="-624"/>
        <w:jc w:val="both"/>
        <w:rPr>
          <w:rFonts w:ascii="Times New Roman" w:hAnsi="Times New Roman" w:cs="Times New Roman"/>
          <w:b/>
          <w:bCs/>
          <w:sz w:val="24"/>
          <w:szCs w:val="24"/>
        </w:rPr>
      </w:pPr>
    </w:p>
    <w:p w14:paraId="79EB1E7F" w14:textId="77777777" w:rsidR="00BE41EB" w:rsidRDefault="00BE41EB" w:rsidP="00FF70D1">
      <w:pPr>
        <w:pStyle w:val="Sarakstarindkopa"/>
        <w:spacing w:after="360"/>
        <w:ind w:left="0" w:right="-624"/>
        <w:jc w:val="both"/>
        <w:rPr>
          <w:rFonts w:ascii="Times New Roman" w:hAnsi="Times New Roman" w:cs="Times New Roman"/>
          <w:b/>
          <w:bCs/>
          <w:sz w:val="24"/>
          <w:szCs w:val="24"/>
        </w:rPr>
      </w:pPr>
    </w:p>
    <w:p w14:paraId="650F8F8F" w14:textId="77777777" w:rsidR="00BE41EB" w:rsidRDefault="00BE41EB" w:rsidP="00FF70D1">
      <w:pPr>
        <w:pStyle w:val="Sarakstarindkopa"/>
        <w:spacing w:after="360"/>
        <w:ind w:left="0" w:right="-624"/>
        <w:jc w:val="both"/>
        <w:rPr>
          <w:rFonts w:ascii="Times New Roman" w:hAnsi="Times New Roman" w:cs="Times New Roman"/>
          <w:b/>
          <w:bCs/>
          <w:sz w:val="24"/>
          <w:szCs w:val="24"/>
        </w:rPr>
      </w:pPr>
    </w:p>
    <w:p w14:paraId="1623AFD7" w14:textId="77777777" w:rsidR="00BE41EB" w:rsidRDefault="00BE41EB" w:rsidP="00FF70D1">
      <w:pPr>
        <w:pStyle w:val="Sarakstarindkopa"/>
        <w:spacing w:after="360"/>
        <w:ind w:left="0" w:right="-624"/>
        <w:jc w:val="both"/>
        <w:rPr>
          <w:rFonts w:ascii="Times New Roman" w:hAnsi="Times New Roman" w:cs="Times New Roman"/>
          <w:b/>
          <w:bCs/>
          <w:sz w:val="24"/>
          <w:szCs w:val="24"/>
        </w:rPr>
      </w:pPr>
    </w:p>
    <w:p w14:paraId="70CA4915" w14:textId="77777777" w:rsidR="00BE41EB" w:rsidRDefault="00BE41EB" w:rsidP="00FF70D1">
      <w:pPr>
        <w:pStyle w:val="Sarakstarindkopa"/>
        <w:spacing w:after="360"/>
        <w:ind w:left="0" w:right="-624"/>
        <w:jc w:val="both"/>
        <w:rPr>
          <w:rFonts w:ascii="Times New Roman" w:hAnsi="Times New Roman" w:cs="Times New Roman"/>
          <w:b/>
          <w:bCs/>
          <w:sz w:val="24"/>
          <w:szCs w:val="24"/>
        </w:rPr>
      </w:pPr>
    </w:p>
    <w:p w14:paraId="31B990B7" w14:textId="77777777" w:rsidR="00BE41EB" w:rsidRDefault="00BE41EB" w:rsidP="00FF70D1">
      <w:pPr>
        <w:pStyle w:val="Sarakstarindkopa"/>
        <w:spacing w:after="360"/>
        <w:ind w:left="0" w:right="-624"/>
        <w:jc w:val="both"/>
        <w:rPr>
          <w:rFonts w:ascii="Times New Roman" w:hAnsi="Times New Roman" w:cs="Times New Roman"/>
          <w:b/>
          <w:bCs/>
          <w:sz w:val="24"/>
          <w:szCs w:val="24"/>
        </w:rPr>
      </w:pPr>
    </w:p>
    <w:p w14:paraId="6BDBC813" w14:textId="77777777" w:rsidR="00BE41EB" w:rsidRDefault="00BE41EB" w:rsidP="00FF70D1">
      <w:pPr>
        <w:pStyle w:val="Sarakstarindkopa"/>
        <w:spacing w:after="360"/>
        <w:ind w:left="0" w:right="-624"/>
        <w:jc w:val="both"/>
        <w:rPr>
          <w:rFonts w:ascii="Times New Roman" w:hAnsi="Times New Roman" w:cs="Times New Roman"/>
          <w:b/>
          <w:bCs/>
          <w:sz w:val="24"/>
          <w:szCs w:val="24"/>
        </w:rPr>
      </w:pPr>
    </w:p>
    <w:p w14:paraId="6F3BD449" w14:textId="77777777" w:rsidR="00BE41EB" w:rsidRDefault="00BE41EB" w:rsidP="00FF70D1">
      <w:pPr>
        <w:pStyle w:val="Sarakstarindkopa"/>
        <w:spacing w:after="360"/>
        <w:ind w:left="0" w:right="-624"/>
        <w:jc w:val="both"/>
        <w:rPr>
          <w:rFonts w:ascii="Times New Roman" w:hAnsi="Times New Roman" w:cs="Times New Roman"/>
          <w:b/>
          <w:bCs/>
          <w:sz w:val="24"/>
          <w:szCs w:val="24"/>
        </w:rPr>
      </w:pPr>
    </w:p>
    <w:p w14:paraId="2E00CEA4" w14:textId="77777777" w:rsidR="00BE41EB" w:rsidRDefault="00BE41EB" w:rsidP="00FF70D1">
      <w:pPr>
        <w:pStyle w:val="Sarakstarindkopa"/>
        <w:spacing w:after="360"/>
        <w:ind w:left="0" w:right="-624"/>
        <w:jc w:val="both"/>
        <w:rPr>
          <w:rFonts w:ascii="Times New Roman" w:hAnsi="Times New Roman" w:cs="Times New Roman"/>
          <w:b/>
          <w:bCs/>
          <w:sz w:val="24"/>
          <w:szCs w:val="24"/>
        </w:rPr>
      </w:pPr>
    </w:p>
    <w:p w14:paraId="6EC64F9A" w14:textId="77777777" w:rsidR="00BE41EB" w:rsidRDefault="00BE41EB" w:rsidP="00FF70D1">
      <w:pPr>
        <w:pStyle w:val="Sarakstarindkopa"/>
        <w:spacing w:after="360"/>
        <w:ind w:left="0" w:right="-624"/>
        <w:jc w:val="both"/>
        <w:rPr>
          <w:rFonts w:ascii="Times New Roman" w:hAnsi="Times New Roman" w:cs="Times New Roman"/>
          <w:b/>
          <w:bCs/>
          <w:sz w:val="24"/>
          <w:szCs w:val="24"/>
        </w:rPr>
      </w:pPr>
    </w:p>
    <w:p w14:paraId="5FE1B6C7" w14:textId="77777777" w:rsidR="00885094" w:rsidRDefault="00885094" w:rsidP="00FF70D1">
      <w:pPr>
        <w:pStyle w:val="Sarakstarindkopa"/>
        <w:spacing w:after="360"/>
        <w:ind w:left="0" w:right="-624"/>
        <w:jc w:val="both"/>
        <w:rPr>
          <w:rFonts w:ascii="Times New Roman" w:hAnsi="Times New Roman" w:cs="Times New Roman"/>
          <w:b/>
          <w:bCs/>
          <w:sz w:val="24"/>
          <w:szCs w:val="24"/>
        </w:rPr>
      </w:pPr>
    </w:p>
    <w:p w14:paraId="219AB7AE" w14:textId="77777777" w:rsidR="00BE41EB" w:rsidRDefault="00BE41EB" w:rsidP="00FF70D1">
      <w:pPr>
        <w:pStyle w:val="Sarakstarindkopa"/>
        <w:spacing w:after="360"/>
        <w:ind w:left="0" w:right="-624"/>
        <w:jc w:val="both"/>
        <w:rPr>
          <w:rFonts w:ascii="Times New Roman" w:hAnsi="Times New Roman" w:cs="Times New Roman"/>
          <w:b/>
          <w:bCs/>
          <w:sz w:val="24"/>
          <w:szCs w:val="24"/>
        </w:rPr>
      </w:pPr>
    </w:p>
    <w:p w14:paraId="7ED3C456" w14:textId="77777777" w:rsidR="0097662D" w:rsidRDefault="0097662D" w:rsidP="00FF70D1">
      <w:pPr>
        <w:pStyle w:val="Sarakstarindkopa"/>
        <w:spacing w:after="360"/>
        <w:ind w:left="0" w:right="-624"/>
        <w:jc w:val="both"/>
        <w:rPr>
          <w:rFonts w:ascii="Times New Roman" w:hAnsi="Times New Roman" w:cs="Times New Roman"/>
          <w:b/>
          <w:bCs/>
          <w:sz w:val="24"/>
          <w:szCs w:val="24"/>
        </w:rPr>
      </w:pPr>
    </w:p>
    <w:p w14:paraId="780E89D6" w14:textId="77777777" w:rsidR="00885094" w:rsidRDefault="00885094" w:rsidP="00885094">
      <w:pPr>
        <w:pStyle w:val="Galvene"/>
        <w:jc w:val="right"/>
        <w:rPr>
          <w:rFonts w:ascii="Times New Roman" w:hAnsi="Times New Roman" w:cs="Times New Roman"/>
          <w:b/>
          <w:bCs/>
        </w:rPr>
      </w:pPr>
    </w:p>
    <w:p w14:paraId="66EA5FA1" w14:textId="4017873B" w:rsidR="00A20626" w:rsidRPr="00D16285" w:rsidRDefault="00A20626" w:rsidP="00885094">
      <w:pPr>
        <w:pStyle w:val="Galvene"/>
        <w:numPr>
          <w:ilvl w:val="0"/>
          <w:numId w:val="7"/>
        </w:numPr>
        <w:jc w:val="right"/>
        <w:rPr>
          <w:rFonts w:ascii="Times New Roman" w:hAnsi="Times New Roman" w:cs="Times New Roman"/>
          <w:b/>
          <w:bCs/>
        </w:rPr>
      </w:pPr>
      <w:r>
        <w:rPr>
          <w:rFonts w:ascii="Times New Roman" w:hAnsi="Times New Roman" w:cs="Times New Roman"/>
          <w:b/>
          <w:bCs/>
        </w:rPr>
        <w:t>pielikums</w:t>
      </w:r>
    </w:p>
    <w:p w14:paraId="48637F20" w14:textId="259AA612" w:rsidR="00A20626" w:rsidRPr="00D16285" w:rsidRDefault="00A20626" w:rsidP="00A20626">
      <w:pPr>
        <w:pStyle w:val="Galvene"/>
        <w:jc w:val="right"/>
        <w:rPr>
          <w:rFonts w:ascii="Times New Roman" w:hAnsi="Times New Roman" w:cs="Times New Roman"/>
        </w:rPr>
      </w:pPr>
      <w:r>
        <w:rPr>
          <w:rFonts w:ascii="Times New Roman" w:hAnsi="Times New Roman" w:cs="Times New Roman"/>
        </w:rPr>
        <w:t xml:space="preserve">nedzīvojamo telpu </w:t>
      </w:r>
    </w:p>
    <w:p w14:paraId="500C59F9" w14:textId="210F1AB5" w:rsidR="00E11BC7" w:rsidRDefault="00A20626" w:rsidP="00A20626">
      <w:pPr>
        <w:pStyle w:val="Galvene"/>
        <w:jc w:val="right"/>
        <w:rPr>
          <w:rFonts w:ascii="Times New Roman" w:hAnsi="Times New Roman" w:cs="Times New Roman"/>
        </w:rPr>
      </w:pPr>
      <w:r>
        <w:rPr>
          <w:rFonts w:ascii="Times New Roman" w:hAnsi="Times New Roman" w:cs="Times New Roman"/>
        </w:rPr>
        <w:t xml:space="preserve">Klostera ielā </w:t>
      </w:r>
      <w:r w:rsidR="00BE42E5">
        <w:rPr>
          <w:rFonts w:ascii="Times New Roman" w:hAnsi="Times New Roman" w:cs="Times New Roman"/>
        </w:rPr>
        <w:t>3</w:t>
      </w:r>
      <w:r>
        <w:rPr>
          <w:rFonts w:ascii="Times New Roman" w:hAnsi="Times New Roman" w:cs="Times New Roman"/>
        </w:rPr>
        <w:t xml:space="preserve">, Limbažos, Limbažu novadā </w:t>
      </w:r>
    </w:p>
    <w:p w14:paraId="2C10CE16" w14:textId="358525EA" w:rsidR="00A20626" w:rsidRDefault="00A20626" w:rsidP="00A20626">
      <w:pPr>
        <w:pStyle w:val="Galvene"/>
        <w:jc w:val="right"/>
        <w:rPr>
          <w:rFonts w:ascii="Times New Roman" w:hAnsi="Times New Roman" w:cs="Times New Roman"/>
        </w:rPr>
      </w:pPr>
      <w:r>
        <w:rPr>
          <w:rFonts w:ascii="Times New Roman" w:hAnsi="Times New Roman" w:cs="Times New Roman"/>
        </w:rPr>
        <w:t>nomas tiesību izsoles noteikumiem</w:t>
      </w:r>
    </w:p>
    <w:p w14:paraId="1BBEE535" w14:textId="77777777" w:rsidR="00A20626" w:rsidRDefault="00A20626" w:rsidP="00A20626">
      <w:pPr>
        <w:pStyle w:val="Galvene"/>
        <w:jc w:val="right"/>
      </w:pPr>
    </w:p>
    <w:p w14:paraId="056BD31C" w14:textId="77777777" w:rsidR="00A20626" w:rsidRPr="00A20626" w:rsidRDefault="00A20626" w:rsidP="00A20626">
      <w:pPr>
        <w:jc w:val="right"/>
        <w:rPr>
          <w:rFonts w:ascii="Times New Roman" w:eastAsia="Calibri" w:hAnsi="Times New Roman"/>
          <w:sz w:val="24"/>
          <w:szCs w:val="24"/>
          <w:lang w:eastAsia="lv-LV"/>
        </w:rPr>
      </w:pPr>
      <w:r w:rsidRPr="00A20626">
        <w:rPr>
          <w:rFonts w:ascii="Times New Roman" w:eastAsia="Calibri" w:hAnsi="Times New Roman"/>
          <w:b/>
          <w:bCs/>
          <w:sz w:val="24"/>
          <w:szCs w:val="24"/>
          <w:lang w:eastAsia="lv-LV"/>
        </w:rPr>
        <w:t xml:space="preserve">SIA “Limbažu slimnīca” Izsoļu komisijai </w:t>
      </w:r>
    </w:p>
    <w:p w14:paraId="148E9D23" w14:textId="77777777" w:rsidR="00A20626" w:rsidRDefault="00A20626" w:rsidP="00A20626">
      <w:pPr>
        <w:jc w:val="center"/>
        <w:rPr>
          <w:rFonts w:ascii="Times New Roman" w:eastAsia="Calibri" w:hAnsi="Times New Roman"/>
          <w:b/>
          <w:sz w:val="28"/>
          <w:szCs w:val="28"/>
          <w:lang w:eastAsia="lv-LV"/>
        </w:rPr>
      </w:pPr>
    </w:p>
    <w:p w14:paraId="3E2EF186" w14:textId="77777777" w:rsidR="00A20626" w:rsidRDefault="00A20626" w:rsidP="00A20626">
      <w:pPr>
        <w:jc w:val="center"/>
        <w:rPr>
          <w:rFonts w:ascii="Times New Roman" w:eastAsia="Calibri" w:hAnsi="Times New Roman"/>
          <w:b/>
          <w:szCs w:val="24"/>
        </w:rPr>
      </w:pPr>
      <w:r>
        <w:rPr>
          <w:rFonts w:ascii="Times New Roman" w:eastAsia="Calibri" w:hAnsi="Times New Roman"/>
          <w:b/>
          <w:szCs w:val="24"/>
        </w:rPr>
        <w:t>PIETEIKUMS DALĪBAI IZSOLĒ</w:t>
      </w:r>
    </w:p>
    <w:p w14:paraId="29F48928" w14:textId="77777777" w:rsidR="00A20626" w:rsidRDefault="00A20626" w:rsidP="00A20626">
      <w:pPr>
        <w:jc w:val="center"/>
        <w:rPr>
          <w:rFonts w:ascii="Times New Roman" w:eastAsia="Calibri" w:hAnsi="Times New Roman"/>
          <w:b/>
          <w:szCs w:val="24"/>
        </w:rPr>
      </w:pPr>
    </w:p>
    <w:p w14:paraId="253E9774" w14:textId="77777777" w:rsidR="00A20626" w:rsidRDefault="00A20626" w:rsidP="00A20626">
      <w:pPr>
        <w:jc w:val="right"/>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20__.gada ____. _______________*</w:t>
      </w:r>
    </w:p>
    <w:p w14:paraId="6D450166"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0B53921B"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(vārds, uzvārds/ juridiskas personas vai personālsabiedrības nosaukums)</w:t>
      </w:r>
    </w:p>
    <w:p w14:paraId="2018C697"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Personas kods/ reģistrācijas Nr.______________________________________________</w:t>
      </w:r>
    </w:p>
    <w:p w14:paraId="71874BD8"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dzīvesvietas adrese/ juridiskā adrese _______________________________________________________________________</w:t>
      </w:r>
    </w:p>
    <w:p w14:paraId="6E759820"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kontakttālrunis __________________________________________________________</w:t>
      </w:r>
    </w:p>
    <w:p w14:paraId="3059EACD"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049198F6" w14:textId="77777777" w:rsidR="00A20626" w:rsidRDefault="00A20626" w:rsidP="00A20626">
      <w:pPr>
        <w:jc w:val="center"/>
        <w:rPr>
          <w:rFonts w:ascii="Times New Roman" w:eastAsia="Calibri" w:hAnsi="Times New Roman"/>
          <w:sz w:val="20"/>
        </w:rPr>
      </w:pPr>
      <w:r>
        <w:rPr>
          <w:rFonts w:ascii="Times New Roman" w:eastAsia="Calibri" w:hAnsi="Times New Roman"/>
          <w:sz w:val="20"/>
        </w:rPr>
        <w:t>(oficiālā elektroniskā adrese vai elektroniskā pasta adrese)</w:t>
      </w:r>
    </w:p>
    <w:p w14:paraId="0883B239" w14:textId="3F58F692" w:rsidR="00DE0135" w:rsidRDefault="00DE0135" w:rsidP="00DE0135">
      <w:pPr>
        <w:spacing w:after="0" w:line="240" w:lineRule="auto"/>
        <w:rPr>
          <w:rFonts w:ascii="Times20New20Roman" w:eastAsia="Times New Roman" w:hAnsi="Times20New20Roman" w:cs="Times New Roman"/>
          <w:color w:val="000000"/>
          <w:kern w:val="1"/>
          <w:sz w:val="24"/>
          <w:szCs w:val="24"/>
          <w14:ligatures w14:val="none"/>
        </w:rPr>
      </w:pPr>
      <w:r w:rsidRPr="00DE0135">
        <w:rPr>
          <w:rFonts w:ascii="Times20New20Roman" w:eastAsia="Times New Roman" w:hAnsi="Times20New20Roman" w:cs="Times New Roman"/>
          <w:color w:val="000000"/>
          <w:kern w:val="1"/>
          <w:sz w:val="24"/>
          <w:szCs w:val="24"/>
          <w14:ligatures w14:val="none"/>
        </w:rPr>
        <w:t>persona, kura ir tiesīga pārstāvēt nomas tiesību pretendentu  vai  tās pilnvarotā persona   _____________________________________________________________</w:t>
      </w:r>
    </w:p>
    <w:p w14:paraId="1F4DEFD4" w14:textId="77777777" w:rsidR="00DE0135" w:rsidRPr="00DE0135" w:rsidRDefault="00DE0135" w:rsidP="00DE0135">
      <w:pPr>
        <w:spacing w:after="0" w:line="240" w:lineRule="auto"/>
        <w:rPr>
          <w:rFonts w:ascii="Times20New20Roman" w:eastAsia="Times New Roman" w:hAnsi="Times20New20Roman" w:cs="Times New Roman"/>
          <w:color w:val="000000"/>
          <w:kern w:val="1"/>
          <w:sz w:val="24"/>
          <w:szCs w:val="24"/>
          <w14:ligatures w14:val="none"/>
        </w:rPr>
      </w:pPr>
    </w:p>
    <w:p w14:paraId="60A5CAB7" w14:textId="712DC87B" w:rsidR="00A20626" w:rsidRPr="00DE0135" w:rsidRDefault="00DE0135" w:rsidP="00DE0135">
      <w:pPr>
        <w:spacing w:after="0" w:line="240" w:lineRule="auto"/>
        <w:rPr>
          <w:rFonts w:ascii="Times20New20Roman" w:eastAsia="Times New Roman" w:hAnsi="Times20New20Roman" w:cs="Times New Roman"/>
          <w:color w:val="000000"/>
          <w:kern w:val="1"/>
          <w:sz w:val="24"/>
          <w:szCs w:val="24"/>
          <w14:ligatures w14:val="none"/>
        </w:rPr>
      </w:pPr>
      <w:r w:rsidRPr="00DE0135">
        <w:rPr>
          <w:rFonts w:ascii="Times20New20Roman" w:eastAsia="Times New Roman" w:hAnsi="Times20New20Roman" w:cs="Times New Roman"/>
          <w:color w:val="000000"/>
          <w:kern w:val="1"/>
          <w:sz w:val="24"/>
          <w:szCs w:val="24"/>
          <w14:ligatures w14:val="none"/>
        </w:rPr>
        <w:t>Ar šī  pieteikuma  iesniegšanu  ___________________________________________  (</w:t>
      </w:r>
      <w:r w:rsidRPr="00DE0135">
        <w:rPr>
          <w:rFonts w:ascii="Times20New20Roman" w:eastAsia="Times New Roman" w:hAnsi="Times20New20Roman" w:cs="Times New Roman"/>
          <w:i/>
          <w:color w:val="000000"/>
          <w:kern w:val="1"/>
          <w:sz w:val="24"/>
          <w:szCs w:val="24"/>
          <w14:ligatures w14:val="none"/>
        </w:rPr>
        <w:t>nomas  tiesību pretendenta</w:t>
      </w:r>
      <w:r w:rsidRPr="00DE0135">
        <w:rPr>
          <w:rFonts w:ascii="Times20New20Roman" w:eastAsia="Times New Roman" w:hAnsi="Times20New20Roman" w:cs="Times New Roman"/>
          <w:color w:val="000000"/>
          <w:kern w:val="1"/>
          <w:sz w:val="24"/>
          <w:szCs w:val="24"/>
          <w14:ligatures w14:val="none"/>
        </w:rPr>
        <w:t xml:space="preserve"> </w:t>
      </w:r>
      <w:r w:rsidRPr="00DE0135">
        <w:rPr>
          <w:rFonts w:ascii="Times20New20Roman" w:eastAsia="Times New Roman" w:hAnsi="Times20New20Roman" w:cs="Times New Roman"/>
          <w:i/>
          <w:color w:val="000000"/>
          <w:kern w:val="1"/>
          <w:sz w:val="24"/>
          <w:szCs w:val="24"/>
          <w14:ligatures w14:val="none"/>
        </w:rPr>
        <w:t>nosaukums</w:t>
      </w:r>
      <w:r w:rsidRPr="00DE0135">
        <w:rPr>
          <w:rFonts w:ascii="Times20New20Roman" w:eastAsia="Times New Roman" w:hAnsi="Times20New20Roman" w:cs="Times New Roman"/>
          <w:color w:val="000000"/>
          <w:kern w:val="1"/>
          <w:sz w:val="24"/>
          <w:szCs w:val="24"/>
          <w14:ligatures w14:val="none"/>
        </w:rPr>
        <w:t xml:space="preserve">)  piesaka  savu  dalību  Nekustamā īpašuma Klostera ielā </w:t>
      </w:r>
      <w:r w:rsidR="00BE42E5">
        <w:rPr>
          <w:rFonts w:ascii="Times20New20Roman" w:eastAsia="Times New Roman" w:hAnsi="Times20New20Roman" w:cs="Times New Roman"/>
          <w:color w:val="000000"/>
          <w:kern w:val="1"/>
          <w:sz w:val="24"/>
          <w:szCs w:val="24"/>
          <w14:ligatures w14:val="none"/>
        </w:rPr>
        <w:t>3</w:t>
      </w:r>
      <w:r w:rsidRPr="00DE0135">
        <w:rPr>
          <w:rFonts w:ascii="Times20New20Roman" w:eastAsia="Times New Roman" w:hAnsi="Times20New20Roman" w:cs="Times New Roman"/>
          <w:color w:val="000000"/>
          <w:kern w:val="1"/>
          <w:sz w:val="24"/>
          <w:szCs w:val="24"/>
          <w14:ligatures w14:val="none"/>
        </w:rPr>
        <w:t xml:space="preserve">, Limbažos, Sabiedrības ar ierobežotu atbildība “Limbažu slimnīca” telpas Nr.____ ar  kadastra apzīmējums </w:t>
      </w:r>
      <w:r w:rsidRPr="00DE0135">
        <w:rPr>
          <w:rFonts w:ascii="Times New Roman" w:eastAsia="Calibri" w:hAnsi="Times New Roman" w:cs="Times New Roman"/>
          <w:noProof/>
          <w:kern w:val="0"/>
          <w:sz w:val="24"/>
          <w:szCs w:val="24"/>
          <w14:ligatures w14:val="none"/>
        </w:rPr>
        <w:t>_______________</w:t>
      </w:r>
      <w:r w:rsidRPr="00DE0135">
        <w:rPr>
          <w:rFonts w:ascii="Times20New20Roman" w:eastAsia="Times New Roman" w:hAnsi="Times20New20Roman" w:cs="Times New Roman"/>
          <w:color w:val="000000"/>
          <w:kern w:val="1"/>
          <w:sz w:val="24"/>
          <w:szCs w:val="24"/>
          <w14:ligatures w14:val="none"/>
        </w:rPr>
        <w:t xml:space="preserve">, kopējo </w:t>
      </w:r>
      <w:r w:rsidRPr="00DE0135">
        <w:rPr>
          <w:rFonts w:ascii="Times New Roman" w:eastAsia="Calibri" w:hAnsi="Times New Roman" w:cs="Times New Roman"/>
          <w:noProof/>
          <w:kern w:val="0"/>
          <w:sz w:val="24"/>
          <w:szCs w:val="24"/>
          <w14:ligatures w14:val="none"/>
        </w:rPr>
        <w:t>platība ______ m</w:t>
      </w:r>
      <w:r w:rsidRPr="00DE0135">
        <w:rPr>
          <w:rFonts w:ascii="Times New Roman" w:eastAsia="Calibri" w:hAnsi="Times New Roman" w:cs="Times New Roman"/>
          <w:noProof/>
          <w:kern w:val="0"/>
          <w:sz w:val="24"/>
          <w:szCs w:val="24"/>
          <w:vertAlign w:val="superscript"/>
          <w14:ligatures w14:val="none"/>
        </w:rPr>
        <w:t>2</w:t>
      </w:r>
      <w:r w:rsidRPr="00DE0135">
        <w:rPr>
          <w:rFonts w:ascii="Times New Roman" w:eastAsia="Calibri" w:hAnsi="Times New Roman" w:cs="Times New Roman"/>
          <w:noProof/>
          <w:kern w:val="0"/>
          <w:sz w:val="24"/>
          <w:szCs w:val="24"/>
          <w14:ligatures w14:val="none"/>
        </w:rPr>
        <w:t xml:space="preserve"> </w:t>
      </w:r>
      <w:r w:rsidRPr="00DE0135">
        <w:rPr>
          <w:rFonts w:ascii="Times20New20Roman" w:eastAsia="Times New Roman" w:hAnsi="Times20New20Roman" w:cs="Times New Roman"/>
          <w:color w:val="000000"/>
          <w:kern w:val="1"/>
          <w:sz w:val="24"/>
          <w:szCs w:val="24"/>
          <w14:ligatures w14:val="none"/>
        </w:rPr>
        <w:t>nomas tiesību mu</w:t>
      </w:r>
      <w:r w:rsidR="00CB3787">
        <w:rPr>
          <w:rFonts w:ascii="Times20New20Roman" w:eastAsia="Times New Roman" w:hAnsi="Times20New20Roman" w:cs="Times New Roman"/>
          <w:color w:val="000000"/>
          <w:kern w:val="1"/>
          <w:sz w:val="24"/>
          <w:szCs w:val="24"/>
          <w14:ligatures w14:val="none"/>
        </w:rPr>
        <w:t>tvārdu</w:t>
      </w:r>
      <w:r w:rsidRPr="00DE0135">
        <w:rPr>
          <w:rFonts w:ascii="Times20New20Roman" w:eastAsia="Times New Roman" w:hAnsi="Times20New20Roman" w:cs="Times New Roman"/>
          <w:color w:val="000000"/>
          <w:kern w:val="1"/>
          <w:sz w:val="24"/>
          <w:szCs w:val="24"/>
          <w14:ligatures w14:val="none"/>
        </w:rPr>
        <w:t xml:space="preserve"> izsolē. </w:t>
      </w:r>
    </w:p>
    <w:p w14:paraId="5ECCB25C" w14:textId="77777777" w:rsidR="00DE0135" w:rsidRDefault="00DE0135" w:rsidP="00A20626">
      <w:pPr>
        <w:autoSpaceDE w:val="0"/>
        <w:autoSpaceDN w:val="0"/>
        <w:adjustRightInd w:val="0"/>
        <w:jc w:val="both"/>
        <w:rPr>
          <w:rFonts w:ascii="Times20New20Roman" w:eastAsia="Times New Roman" w:hAnsi="Times20New20Roman" w:cs="Times New Roman"/>
          <w:color w:val="000000"/>
          <w:kern w:val="1"/>
          <w:sz w:val="24"/>
          <w:szCs w:val="24"/>
          <w14:ligatures w14:val="none"/>
        </w:rPr>
      </w:pPr>
    </w:p>
    <w:p w14:paraId="4815F058" w14:textId="44B5EDE6" w:rsidR="00A20626" w:rsidRPr="00DE0135" w:rsidRDefault="00DE0135" w:rsidP="00DE0135">
      <w:pPr>
        <w:autoSpaceDE w:val="0"/>
        <w:autoSpaceDN w:val="0"/>
        <w:adjustRightInd w:val="0"/>
        <w:jc w:val="both"/>
        <w:rPr>
          <w:rFonts w:ascii="Times New Roman" w:hAnsi="Times New Roman"/>
          <w:color w:val="000000"/>
          <w:szCs w:val="24"/>
          <w:lang w:eastAsia="lv-LV"/>
        </w:rPr>
      </w:pPr>
      <w:r w:rsidRPr="00DE0135">
        <w:rPr>
          <w:rFonts w:ascii="Times20New20Roman" w:eastAsia="Times New Roman" w:hAnsi="Times20New20Roman" w:cs="Times New Roman"/>
          <w:color w:val="000000"/>
          <w:kern w:val="1"/>
          <w:sz w:val="24"/>
          <w:szCs w:val="24"/>
          <w14:ligatures w14:val="none"/>
        </w:rPr>
        <w:t>Nomas laikā plānotās darbības nomas objektā, tai skaitā norāda, vai un kāda veida saimniecisko darbību ir plānots veikt______________________________________________________________________________________________________________________________________</w:t>
      </w:r>
    </w:p>
    <w:p w14:paraId="0CB23E02"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Ar šo apliecinu, ka es, _____________________________________________________,</w:t>
      </w:r>
    </w:p>
    <w:p w14:paraId="2D0184A1" w14:textId="77777777" w:rsidR="00A20626" w:rsidRDefault="00A20626" w:rsidP="00A20626">
      <w:pPr>
        <w:ind w:left="360"/>
        <w:jc w:val="center"/>
        <w:rPr>
          <w:rFonts w:ascii="Calibri" w:eastAsia="Calibri" w:hAnsi="Calibri"/>
          <w:vertAlign w:val="superscript"/>
        </w:rPr>
      </w:pPr>
      <w:r>
        <w:rPr>
          <w:rFonts w:ascii="Calibri" w:eastAsia="Calibri" w:hAnsi="Calibri"/>
          <w:vertAlign w:val="superscript"/>
        </w:rPr>
        <w:t>(vārds, uzvārds/ juridiskas personas vai personālsabiedrības nosaukums)</w:t>
      </w:r>
    </w:p>
    <w:p w14:paraId="2E49ED48" w14:textId="77777777" w:rsidR="00A20626" w:rsidRDefault="00A20626" w:rsidP="00A20626">
      <w:pPr>
        <w:widowControl w:val="0"/>
        <w:numPr>
          <w:ilvl w:val="0"/>
          <w:numId w:val="2"/>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maksātspējīga fiziska/ juridiska persona, kurai ir tiesības nomāt Nekustamo īpašumu;</w:t>
      </w:r>
    </w:p>
    <w:p w14:paraId="65209FFF"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iepazinies/-usies ar Izsoles noteikumiem, nomas līguma projektu un atzīstu tos par saprotamiem, pieņemamiem un saistošiem;</w:t>
      </w:r>
    </w:p>
    <w:p w14:paraId="2FA6E65C"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iesniedzis/-usi dokumentus, kas atbilst Izsoles noteikumos un normatīvajos tiesību aktos izvirzītajām prasībām, un manis sniegtās ziņas ir patiesas;</w:t>
      </w:r>
    </w:p>
    <w:p w14:paraId="30E02067"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manu personas datu apstrādei, kas nepieciešama Izsoles norises organizēšanai un Nekustamā īpašuma iznomāšanai;</w:t>
      </w:r>
    </w:p>
    <w:p w14:paraId="2147E61D"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 xml:space="preserve">Piekrītu, ka Iznomātājs kā kredītinformācijas lietotājs ir tiesīgs pieprasīt un saņemt </w:t>
      </w:r>
      <w:r>
        <w:rPr>
          <w:rFonts w:ascii="Times New Roman" w:eastAsia="Calibri" w:hAnsi="Times New Roman"/>
          <w:szCs w:val="24"/>
        </w:rPr>
        <w:lastRenderedPageBreak/>
        <w:t>informāciju, tai skaitā ziņas par nomas tiesību pretendenta kavētajiem maksājumiem un tā kredītreitingu, no tam pieejamām datubāzēm.</w:t>
      </w:r>
    </w:p>
    <w:p w14:paraId="08A2AC36" w14:textId="748225BB" w:rsidR="00DE0135" w:rsidRDefault="00DE0135" w:rsidP="00A20626">
      <w:pPr>
        <w:widowControl w:val="0"/>
        <w:numPr>
          <w:ilvl w:val="0"/>
          <w:numId w:val="3"/>
        </w:numPr>
        <w:suppressAutoHyphens/>
        <w:spacing w:after="0" w:line="240" w:lineRule="auto"/>
        <w:jc w:val="both"/>
        <w:rPr>
          <w:rFonts w:ascii="Times New Roman" w:eastAsia="Calibri" w:hAnsi="Times New Roman"/>
          <w:szCs w:val="24"/>
        </w:rPr>
      </w:pPr>
      <w:r w:rsidRPr="00DE0135">
        <w:rPr>
          <w:rFonts w:ascii="Times20New20Roman" w:eastAsia="Times New Roman" w:hAnsi="Times20New20Roman" w:cs="Times New Roman"/>
          <w:color w:val="000000"/>
          <w:kern w:val="1"/>
          <w:sz w:val="24"/>
          <w:szCs w:val="24"/>
          <w:lang w:val="en-US"/>
          <w14:ligatures w14:val="none"/>
        </w:rPr>
        <w:t>Visas izsoles piedāvājumā sniegtās ziņas par pretendentu un tā piedāvājumiem ir patiesas</w:t>
      </w:r>
    </w:p>
    <w:p w14:paraId="5E53A014" w14:textId="77777777" w:rsidR="00A20626" w:rsidRDefault="00A20626" w:rsidP="00A20626">
      <w:pPr>
        <w:jc w:val="both"/>
        <w:rPr>
          <w:rFonts w:ascii="Times New Roman" w:eastAsia="Calibri" w:hAnsi="Times New Roman"/>
          <w:szCs w:val="24"/>
        </w:rPr>
      </w:pPr>
    </w:p>
    <w:p w14:paraId="49310C49" w14:textId="77777777" w:rsidR="00A20626" w:rsidRDefault="00A20626" w:rsidP="00A20626">
      <w:pPr>
        <w:jc w:val="both"/>
        <w:rPr>
          <w:rFonts w:ascii="Times New Roman" w:eastAsia="Calibri" w:hAnsi="Times New Roman"/>
          <w:b/>
          <w:i/>
          <w:szCs w:val="24"/>
        </w:rPr>
      </w:pPr>
      <w:r>
        <w:rPr>
          <w:rFonts w:ascii="Times New Roman" w:eastAsia="Calibri" w:hAnsi="Times New Roman"/>
          <w:b/>
          <w:i/>
          <w:szCs w:val="24"/>
        </w:rPr>
        <w:t>Pieteikumam pievienoti (atzīmēt ar x)</w:t>
      </w:r>
    </w:p>
    <w:p w14:paraId="79B1315F" w14:textId="1324E49D" w:rsidR="00A20626" w:rsidRDefault="00A20626" w:rsidP="00A20626">
      <w:pPr>
        <w:jc w:val="both"/>
        <w:rPr>
          <w:rFonts w:ascii="Times New Roman" w:eastAsia="Calibri" w:hAnsi="Times New Roman"/>
          <w:szCs w:val="24"/>
        </w:rPr>
      </w:pPr>
      <w:r>
        <w:rPr>
          <w:rFonts w:ascii="Times New Roman" w:eastAsia="Calibri" w:hAnsi="Times New Roman"/>
          <w:szCs w:val="24"/>
        </w:rPr>
        <w:t>□  Notariāli apliecināta</w:t>
      </w:r>
      <w:r w:rsidR="00DE0135">
        <w:rPr>
          <w:rFonts w:ascii="Times New Roman" w:eastAsia="Calibri" w:hAnsi="Times New Roman"/>
          <w:szCs w:val="24"/>
        </w:rPr>
        <w:t xml:space="preserve"> vai ar elektronisko parakstu parakstīta un satur laika zīmogu</w:t>
      </w:r>
      <w:r>
        <w:rPr>
          <w:rFonts w:ascii="Times New Roman" w:eastAsia="Calibri" w:hAnsi="Times New Roman"/>
          <w:szCs w:val="24"/>
        </w:rPr>
        <w:t xml:space="preserve"> pilnvara pārstāvēt fizisko personu Objekta izsolē, ja fiziska persona pati nepiedalās izsolē. Pilnvarā norāda, kādām konkrētām darbībām šī persona tiek pilnvarota;</w:t>
      </w:r>
    </w:p>
    <w:p w14:paraId="1DBFF616"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Pilnvara pārstāvēt juridisko personu Objekta izsolē (ja pārstāvību neveic likumiskie pārstāvji). Pilnvarā norāda, kādām konkrētām darbībām šī persona tiek pilnvarota;</w:t>
      </w:r>
    </w:p>
    <w:p w14:paraId="6850651C" w14:textId="77777777" w:rsidR="00A20626" w:rsidRDefault="00A20626" w:rsidP="00A20626">
      <w:pPr>
        <w:jc w:val="both"/>
        <w:rPr>
          <w:rFonts w:ascii="Times New Roman" w:eastAsia="Calibri" w:hAnsi="Times New Roman"/>
          <w:szCs w:val="24"/>
        </w:rPr>
      </w:pPr>
    </w:p>
    <w:p w14:paraId="6F43C912"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1685B8F1"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(citi dokumenti)</w:t>
      </w:r>
    </w:p>
    <w:p w14:paraId="2314C3B4"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6EA4952C" w14:textId="77777777" w:rsidR="00A20626" w:rsidRDefault="00A20626" w:rsidP="00A20626">
      <w:pPr>
        <w:jc w:val="center"/>
        <w:rPr>
          <w:rFonts w:ascii="Times New Roman" w:eastAsia="Calibri" w:hAnsi="Times New Roman"/>
          <w:szCs w:val="24"/>
          <w:vertAlign w:val="subscript"/>
        </w:rPr>
      </w:pPr>
      <w:r>
        <w:rPr>
          <w:rFonts w:ascii="Times New Roman" w:eastAsia="Calibri" w:hAnsi="Times New Roman"/>
          <w:szCs w:val="24"/>
          <w:vertAlign w:val="subscript"/>
        </w:rPr>
        <w:t>(citi dokumenti)</w:t>
      </w:r>
    </w:p>
    <w:p w14:paraId="3AFBAF72" w14:textId="77777777" w:rsidR="00A20626" w:rsidRDefault="00A20626" w:rsidP="00A20626">
      <w:pPr>
        <w:jc w:val="both"/>
        <w:rPr>
          <w:rFonts w:ascii="Times New Roman" w:eastAsia="Calibri" w:hAnsi="Times New Roman"/>
          <w:szCs w:val="24"/>
        </w:rPr>
      </w:pPr>
    </w:p>
    <w:p w14:paraId="648688FF"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Pieteikumā pievienoti dokumenti uz ____ lapām.</w:t>
      </w:r>
    </w:p>
    <w:p w14:paraId="18427DA6" w14:textId="77777777" w:rsidR="00A20626" w:rsidRDefault="00A20626" w:rsidP="00A20626">
      <w:pPr>
        <w:jc w:val="both"/>
        <w:rPr>
          <w:rFonts w:ascii="Times New Roman" w:eastAsia="Calibri" w:hAnsi="Times New Roman"/>
          <w:szCs w:val="24"/>
        </w:rPr>
      </w:pPr>
    </w:p>
    <w:p w14:paraId="49DB0912" w14:textId="77777777" w:rsidR="00A20626" w:rsidRDefault="00A20626" w:rsidP="00A20626">
      <w:pPr>
        <w:jc w:val="both"/>
        <w:rPr>
          <w:rFonts w:ascii="Times New Roman" w:eastAsia="Calibri" w:hAnsi="Times New Roman"/>
          <w:i/>
          <w:szCs w:val="24"/>
        </w:rPr>
      </w:pPr>
      <w:r>
        <w:rPr>
          <w:rFonts w:ascii="Times New Roman" w:eastAsia="Calibri" w:hAnsi="Times New Roman"/>
          <w:i/>
          <w:szCs w:val="24"/>
        </w:rPr>
        <w:t>___________________________*</w:t>
      </w:r>
      <w:r>
        <w:rPr>
          <w:rFonts w:ascii="Times New Roman" w:eastAsia="Calibri" w:hAnsi="Times New Roman"/>
          <w:i/>
          <w:szCs w:val="24"/>
        </w:rPr>
        <w:tab/>
        <w:t xml:space="preserve"> ___________________________*</w:t>
      </w:r>
    </w:p>
    <w:p w14:paraId="72F7C11E" w14:textId="77777777" w:rsidR="00A20626" w:rsidRDefault="00A20626" w:rsidP="00A20626">
      <w:pPr>
        <w:jc w:val="both"/>
        <w:rPr>
          <w:rFonts w:ascii="Times New Roman" w:eastAsia="Calibri" w:hAnsi="Times New Roman"/>
          <w:i/>
        </w:rPr>
      </w:pPr>
      <w:r>
        <w:rPr>
          <w:rFonts w:ascii="Times New Roman" w:eastAsia="Calibri" w:hAnsi="Times New Roman"/>
          <w:i/>
        </w:rPr>
        <w:t>(paraksts)                                                        (paraksta atšifrējums)</w:t>
      </w:r>
    </w:p>
    <w:p w14:paraId="25B883FA" w14:textId="77777777" w:rsidR="00A20626" w:rsidRDefault="00A20626" w:rsidP="00A20626">
      <w:pPr>
        <w:jc w:val="both"/>
        <w:rPr>
          <w:rFonts w:ascii="Times New Roman" w:eastAsia="Calibri" w:hAnsi="Times New Roman"/>
          <w:i/>
        </w:rPr>
      </w:pPr>
      <w:r>
        <w:rPr>
          <w:rFonts w:ascii="Times New Roman" w:eastAsia="Calibri" w:hAnsi="Times New Roman"/>
          <w:i/>
        </w:rPr>
        <w:t xml:space="preserve">Piezīme. * Dokumenta rekvizītus “datums”, “paraksts” un “paraksta atšifrējums” neaizpilda, ja elektroniskais iesniegums ir sagatavots atbilstoši normatīvajiem aktiem par elektronisko dokumentu noformēšanu. </w:t>
      </w:r>
    </w:p>
    <w:p w14:paraId="32ABCCD6" w14:textId="77777777" w:rsidR="00975556" w:rsidRDefault="00975556" w:rsidP="00A20626">
      <w:pPr>
        <w:jc w:val="both"/>
        <w:rPr>
          <w:rFonts w:ascii="Times New Roman" w:eastAsia="Calibri" w:hAnsi="Times New Roman"/>
          <w:i/>
        </w:rPr>
      </w:pPr>
    </w:p>
    <w:p w14:paraId="03DDFE5E" w14:textId="77777777" w:rsidR="00975556" w:rsidRDefault="00975556" w:rsidP="00A20626">
      <w:pPr>
        <w:jc w:val="both"/>
        <w:rPr>
          <w:rFonts w:ascii="Times New Roman" w:eastAsia="Calibri" w:hAnsi="Times New Roman"/>
          <w:i/>
        </w:rPr>
      </w:pPr>
    </w:p>
    <w:p w14:paraId="767420B4" w14:textId="77777777" w:rsidR="00975556" w:rsidRDefault="00975556" w:rsidP="00A20626">
      <w:pPr>
        <w:jc w:val="both"/>
        <w:rPr>
          <w:rFonts w:ascii="Times New Roman" w:eastAsia="Calibri" w:hAnsi="Times New Roman"/>
          <w:i/>
        </w:rPr>
      </w:pPr>
    </w:p>
    <w:p w14:paraId="6017A14F" w14:textId="77777777" w:rsidR="00975556" w:rsidRDefault="00975556" w:rsidP="00A20626">
      <w:pPr>
        <w:jc w:val="both"/>
        <w:rPr>
          <w:rFonts w:ascii="Times New Roman" w:eastAsia="Calibri" w:hAnsi="Times New Roman"/>
          <w:i/>
        </w:rPr>
      </w:pPr>
    </w:p>
    <w:p w14:paraId="059440B9" w14:textId="77777777" w:rsidR="00975556" w:rsidRDefault="00975556" w:rsidP="00A20626">
      <w:pPr>
        <w:jc w:val="both"/>
        <w:rPr>
          <w:rFonts w:ascii="Times New Roman" w:eastAsia="Calibri" w:hAnsi="Times New Roman"/>
          <w:i/>
        </w:rPr>
      </w:pPr>
    </w:p>
    <w:p w14:paraId="2383B7B3" w14:textId="77777777" w:rsidR="00975556" w:rsidRDefault="00975556" w:rsidP="00A20626">
      <w:pPr>
        <w:jc w:val="both"/>
        <w:rPr>
          <w:rFonts w:ascii="Times New Roman" w:eastAsia="Calibri" w:hAnsi="Times New Roman"/>
          <w:i/>
        </w:rPr>
      </w:pPr>
    </w:p>
    <w:p w14:paraId="3758F2F6" w14:textId="77777777" w:rsidR="00DE0135" w:rsidRDefault="00DE0135" w:rsidP="00A20626">
      <w:pPr>
        <w:jc w:val="both"/>
        <w:rPr>
          <w:rFonts w:ascii="Times New Roman" w:eastAsia="Calibri" w:hAnsi="Times New Roman"/>
          <w:i/>
        </w:rPr>
      </w:pPr>
    </w:p>
    <w:p w14:paraId="0B105CF4" w14:textId="77777777" w:rsidR="00DE0135" w:rsidRDefault="00DE0135" w:rsidP="00A20626">
      <w:pPr>
        <w:jc w:val="both"/>
        <w:rPr>
          <w:rFonts w:ascii="Times New Roman" w:eastAsia="Calibri" w:hAnsi="Times New Roman"/>
          <w:i/>
        </w:rPr>
      </w:pPr>
    </w:p>
    <w:p w14:paraId="36CCFE4D" w14:textId="77777777" w:rsidR="00DE0135" w:rsidRDefault="00DE0135" w:rsidP="00A20626">
      <w:pPr>
        <w:jc w:val="both"/>
        <w:rPr>
          <w:rFonts w:ascii="Times New Roman" w:eastAsia="Calibri" w:hAnsi="Times New Roman"/>
          <w:i/>
        </w:rPr>
      </w:pPr>
    </w:p>
    <w:p w14:paraId="6F7321EB" w14:textId="77777777" w:rsidR="00DE0135" w:rsidRDefault="00DE0135" w:rsidP="00A20626">
      <w:pPr>
        <w:jc w:val="both"/>
        <w:rPr>
          <w:rFonts w:ascii="Times New Roman" w:eastAsia="Calibri" w:hAnsi="Times New Roman"/>
          <w:i/>
        </w:rPr>
      </w:pPr>
    </w:p>
    <w:p w14:paraId="3F992AEE" w14:textId="77777777" w:rsidR="00DE0135" w:rsidRDefault="00DE0135" w:rsidP="00A20626">
      <w:pPr>
        <w:jc w:val="both"/>
        <w:rPr>
          <w:rFonts w:ascii="Times New Roman" w:eastAsia="Calibri" w:hAnsi="Times New Roman"/>
          <w:i/>
        </w:rPr>
      </w:pPr>
    </w:p>
    <w:p w14:paraId="0602C775" w14:textId="77777777" w:rsidR="00DE0135" w:rsidRDefault="00DE0135" w:rsidP="00A20626">
      <w:pPr>
        <w:jc w:val="both"/>
        <w:rPr>
          <w:rFonts w:ascii="Times New Roman" w:eastAsia="Calibri" w:hAnsi="Times New Roman"/>
          <w:i/>
        </w:rPr>
      </w:pPr>
    </w:p>
    <w:p w14:paraId="0F2B143D" w14:textId="77777777" w:rsidR="00975556" w:rsidRDefault="00975556" w:rsidP="00885094">
      <w:pPr>
        <w:pStyle w:val="Sarakstarindkopa"/>
        <w:numPr>
          <w:ilvl w:val="0"/>
          <w:numId w:val="7"/>
        </w:numPr>
        <w:spacing w:after="240"/>
        <w:jc w:val="right"/>
        <w:rPr>
          <w:rFonts w:ascii="Times New Roman" w:hAnsi="Times New Roman" w:cs="Times New Roman"/>
          <w:b/>
          <w:bCs/>
          <w:sz w:val="24"/>
          <w:szCs w:val="24"/>
        </w:rPr>
      </w:pPr>
      <w:r>
        <w:rPr>
          <w:rFonts w:ascii="Times New Roman" w:hAnsi="Times New Roman" w:cs="Times New Roman"/>
          <w:b/>
          <w:bCs/>
          <w:sz w:val="24"/>
          <w:szCs w:val="24"/>
        </w:rPr>
        <w:lastRenderedPageBreak/>
        <w:t>Pielikums</w:t>
      </w:r>
    </w:p>
    <w:p w14:paraId="53B760D3" w14:textId="4478AB74"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 xml:space="preserve">Klostera ielā </w:t>
      </w:r>
      <w:r w:rsidR="00BE42E5">
        <w:rPr>
          <w:rFonts w:ascii="Times New Roman" w:hAnsi="Times New Roman" w:cs="Times New Roman"/>
          <w:sz w:val="24"/>
          <w:szCs w:val="24"/>
        </w:rPr>
        <w:t>3</w:t>
      </w:r>
      <w:r>
        <w:rPr>
          <w:rFonts w:ascii="Times New Roman" w:hAnsi="Times New Roman" w:cs="Times New Roman"/>
          <w:sz w:val="24"/>
          <w:szCs w:val="24"/>
        </w:rPr>
        <w:t>, Limbažos, Limbažu novadā</w:t>
      </w:r>
    </w:p>
    <w:p w14:paraId="3D0A5DD0" w14:textId="77777777" w:rsidR="00975556" w:rsidRP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51BDD944" w14:textId="77777777" w:rsidR="00975556" w:rsidRPr="00975556" w:rsidRDefault="00975556" w:rsidP="00975556">
      <w:pPr>
        <w:pStyle w:val="Sarakstarindkopa"/>
        <w:spacing w:after="240"/>
        <w:jc w:val="center"/>
        <w:rPr>
          <w:rFonts w:ascii="Times New Roman" w:hAnsi="Times New Roman" w:cs="Times New Roman"/>
          <w:sz w:val="24"/>
          <w:szCs w:val="24"/>
        </w:rPr>
      </w:pPr>
    </w:p>
    <w:p w14:paraId="7B44E456" w14:textId="77777777" w:rsidR="00975556" w:rsidRDefault="00975556" w:rsidP="00975556">
      <w:pPr>
        <w:spacing w:after="240"/>
        <w:jc w:val="center"/>
        <w:rPr>
          <w:rFonts w:ascii="Times New Roman" w:hAnsi="Times New Roman" w:cs="Times New Roman"/>
          <w:sz w:val="24"/>
          <w:szCs w:val="24"/>
        </w:rPr>
      </w:pPr>
      <w:r>
        <w:rPr>
          <w:rFonts w:ascii="Times New Roman" w:hAnsi="Times New Roman" w:cs="Times New Roman"/>
          <w:b/>
          <w:bCs/>
          <w:sz w:val="24"/>
          <w:szCs w:val="24"/>
        </w:rPr>
        <w:t>NEDZĪVOJAMO TELPU NOMAS LĪGUMS Nr. _________</w:t>
      </w:r>
    </w:p>
    <w:p w14:paraId="1CF8A0E5" w14:textId="317ECC0B" w:rsidR="00975556" w:rsidRDefault="00975556" w:rsidP="00975556">
      <w:pPr>
        <w:spacing w:after="360"/>
        <w:jc w:val="both"/>
        <w:rPr>
          <w:rFonts w:ascii="Times New Roman" w:hAnsi="Times New Roman" w:cs="Times New Roman"/>
          <w:sz w:val="24"/>
          <w:szCs w:val="24"/>
        </w:rPr>
      </w:pPr>
      <w:r>
        <w:rPr>
          <w:rFonts w:ascii="Times New Roman" w:hAnsi="Times New Roman" w:cs="Times New Roman"/>
          <w:sz w:val="24"/>
          <w:szCs w:val="24"/>
        </w:rPr>
        <w:t>Limbažu novadā, Limbažos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w:t>
      </w:r>
      <w:r w:rsidR="00DE0135">
        <w:rPr>
          <w:rFonts w:ascii="Times New Roman" w:hAnsi="Times New Roman" w:cs="Times New Roman"/>
          <w:sz w:val="24"/>
          <w:szCs w:val="24"/>
        </w:rPr>
        <w:t>4</w:t>
      </w:r>
      <w:r>
        <w:rPr>
          <w:rFonts w:ascii="Times New Roman" w:hAnsi="Times New Roman" w:cs="Times New Roman"/>
          <w:sz w:val="24"/>
          <w:szCs w:val="24"/>
        </w:rPr>
        <w:t>. gada _._______</w:t>
      </w:r>
    </w:p>
    <w:p w14:paraId="0941292B" w14:textId="3E434399" w:rsidR="00975556" w:rsidRDefault="00975556" w:rsidP="0097555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Sabiedrība ar ierobežotu atbildību “Limbažu slimnīca”,</w:t>
      </w:r>
      <w:r w:rsidR="00E11BC7">
        <w:rPr>
          <w:rFonts w:ascii="Times New Roman" w:hAnsi="Times New Roman" w:cs="Times New Roman"/>
          <w:b/>
          <w:bCs/>
          <w:sz w:val="24"/>
          <w:szCs w:val="24"/>
        </w:rPr>
        <w:t xml:space="preserve"> </w:t>
      </w:r>
      <w:r>
        <w:rPr>
          <w:rFonts w:ascii="Times New Roman" w:hAnsi="Times New Roman" w:cs="Times New Roman"/>
          <w:sz w:val="24"/>
          <w:szCs w:val="24"/>
        </w:rPr>
        <w:t xml:space="preserve">reģistrācijas Nr. 40003361616, juridiskā adrese Klostera iela 3, Limbaži, Limbažu novads, LV-4001, valdes locekles Lienes Česles personā, kura rīkojas saskaņā ar Statūtiem, turpmāk – </w:t>
      </w:r>
      <w:r w:rsidRPr="00D9353F">
        <w:rPr>
          <w:rFonts w:ascii="Times New Roman" w:hAnsi="Times New Roman" w:cs="Times New Roman"/>
          <w:b/>
          <w:bCs/>
          <w:sz w:val="24"/>
          <w:szCs w:val="24"/>
        </w:rPr>
        <w:t>Iznomātājs</w:t>
      </w:r>
      <w:r>
        <w:rPr>
          <w:rFonts w:ascii="Times New Roman" w:hAnsi="Times New Roman" w:cs="Times New Roman"/>
          <w:sz w:val="24"/>
          <w:szCs w:val="24"/>
        </w:rPr>
        <w:t>, no vienas puses,</w:t>
      </w:r>
    </w:p>
    <w:p w14:paraId="23D4FE09" w14:textId="0F67A1E7" w:rsidR="00975556" w:rsidRPr="004B0723" w:rsidRDefault="00975556" w:rsidP="00975556">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_________________</w:t>
      </w:r>
      <w:r>
        <w:rPr>
          <w:rFonts w:ascii="Times New Roman" w:hAnsi="Times New Roman" w:cs="Times New Roman"/>
          <w:sz w:val="24"/>
          <w:szCs w:val="24"/>
        </w:rPr>
        <w:t xml:space="preserve">, _____________________, _____________________, turpmāk – </w:t>
      </w:r>
      <w:r w:rsidRPr="00C7579F">
        <w:rPr>
          <w:rFonts w:ascii="Times New Roman" w:hAnsi="Times New Roman" w:cs="Times New Roman"/>
          <w:b/>
          <w:bCs/>
          <w:sz w:val="24"/>
          <w:szCs w:val="24"/>
        </w:rPr>
        <w:t>Nomnieks</w:t>
      </w:r>
      <w:r>
        <w:rPr>
          <w:rFonts w:ascii="Times New Roman" w:hAnsi="Times New Roman" w:cs="Times New Roman"/>
          <w:b/>
          <w:bCs/>
          <w:sz w:val="24"/>
          <w:szCs w:val="24"/>
        </w:rPr>
        <w:t xml:space="preserve">, </w:t>
      </w:r>
      <w:r>
        <w:rPr>
          <w:rFonts w:ascii="Times New Roman" w:hAnsi="Times New Roman" w:cs="Times New Roman"/>
          <w:sz w:val="24"/>
          <w:szCs w:val="24"/>
        </w:rPr>
        <w:t xml:space="preserve">no otras puses, abi kopā saukti </w:t>
      </w:r>
      <w:r w:rsidRPr="00C7579F">
        <w:rPr>
          <w:rFonts w:ascii="Times New Roman" w:hAnsi="Times New Roman" w:cs="Times New Roman"/>
          <w:b/>
          <w:bCs/>
          <w:sz w:val="24"/>
          <w:szCs w:val="24"/>
        </w:rPr>
        <w:t>Puses</w:t>
      </w:r>
      <w:r>
        <w:rPr>
          <w:rFonts w:ascii="Times New Roman" w:hAnsi="Times New Roman" w:cs="Times New Roman"/>
          <w:sz w:val="24"/>
          <w:szCs w:val="24"/>
        </w:rPr>
        <w:t xml:space="preserve"> un katrs atsevišķi </w:t>
      </w:r>
      <w:r w:rsidRPr="00C7579F">
        <w:rPr>
          <w:rFonts w:ascii="Times New Roman" w:hAnsi="Times New Roman" w:cs="Times New Roman"/>
          <w:b/>
          <w:bCs/>
          <w:sz w:val="24"/>
          <w:szCs w:val="24"/>
        </w:rPr>
        <w:t>Puse</w:t>
      </w:r>
      <w:r>
        <w:rPr>
          <w:rFonts w:ascii="Times New Roman" w:hAnsi="Times New Roman" w:cs="Times New Roman"/>
          <w:b/>
          <w:bCs/>
          <w:sz w:val="24"/>
          <w:szCs w:val="24"/>
        </w:rPr>
        <w:t xml:space="preserve">, </w:t>
      </w:r>
      <w:r w:rsidR="00E11BC7">
        <w:rPr>
          <w:rFonts w:ascii="Times New Roman" w:hAnsi="Times New Roman" w:cs="Times New Roman"/>
          <w:sz w:val="24"/>
          <w:szCs w:val="24"/>
        </w:rPr>
        <w:t xml:space="preserve">saskaņā ar </w:t>
      </w:r>
      <w:r>
        <w:rPr>
          <w:rFonts w:ascii="Times New Roman" w:hAnsi="Times New Roman" w:cs="Times New Roman"/>
          <w:sz w:val="24"/>
          <w:szCs w:val="24"/>
        </w:rPr>
        <w:t>SIA “Limbažu slimnīca” 202</w:t>
      </w:r>
      <w:r w:rsidR="00DE0135">
        <w:rPr>
          <w:rFonts w:ascii="Times New Roman" w:hAnsi="Times New Roman" w:cs="Times New Roman"/>
          <w:sz w:val="24"/>
          <w:szCs w:val="24"/>
        </w:rPr>
        <w:t>4</w:t>
      </w:r>
      <w:r>
        <w:rPr>
          <w:rFonts w:ascii="Times New Roman" w:hAnsi="Times New Roman" w:cs="Times New Roman"/>
          <w:sz w:val="24"/>
          <w:szCs w:val="24"/>
        </w:rPr>
        <w:t xml:space="preserve">. gada _.________ nedzīvojamo telpu Klostera ielā 4A, Limbažos, Limbažu novadā, </w:t>
      </w:r>
      <w:r w:rsidR="002E119E">
        <w:rPr>
          <w:rFonts w:ascii="Times New Roman" w:hAnsi="Times New Roman" w:cs="Times New Roman"/>
          <w:sz w:val="24"/>
          <w:szCs w:val="24"/>
        </w:rPr>
        <w:t>pirmreizējās</w:t>
      </w:r>
      <w:r>
        <w:rPr>
          <w:rFonts w:ascii="Times New Roman" w:hAnsi="Times New Roman" w:cs="Times New Roman"/>
          <w:sz w:val="24"/>
          <w:szCs w:val="24"/>
        </w:rPr>
        <w:t xml:space="preserve"> nomas tiesību </w:t>
      </w:r>
      <w:r w:rsidR="00E11BC7">
        <w:rPr>
          <w:rFonts w:ascii="Times New Roman" w:hAnsi="Times New Roman" w:cs="Times New Roman"/>
          <w:sz w:val="24"/>
          <w:szCs w:val="24"/>
        </w:rPr>
        <w:t>mutvārdu</w:t>
      </w:r>
      <w:r>
        <w:rPr>
          <w:rFonts w:ascii="Times New Roman" w:hAnsi="Times New Roman" w:cs="Times New Roman"/>
          <w:sz w:val="24"/>
          <w:szCs w:val="24"/>
        </w:rPr>
        <w:t xml:space="preserve"> izsoles rezultātiem, izsakot savu gribu brīvi, bez viltus, maldiem un spaidiem, noslēdza Pusēm un to saistību pārņēmējiem saistošu šādu Nedzīvojamo telpu nomas līgumu, turpmāk Līgums</w:t>
      </w:r>
      <w:r w:rsidR="00E11BC7">
        <w:rPr>
          <w:rFonts w:ascii="Times New Roman" w:hAnsi="Times New Roman" w:cs="Times New Roman"/>
          <w:sz w:val="24"/>
          <w:szCs w:val="24"/>
        </w:rPr>
        <w:t xml:space="preserve">, par sekojošo: </w:t>
      </w:r>
    </w:p>
    <w:p w14:paraId="3D226793" w14:textId="77777777" w:rsidR="00975556" w:rsidRDefault="00975556" w:rsidP="00975556">
      <w:pPr>
        <w:spacing w:after="0"/>
        <w:ind w:firstLine="720"/>
        <w:jc w:val="both"/>
        <w:rPr>
          <w:rFonts w:ascii="Times New Roman" w:hAnsi="Times New Roman" w:cs="Times New Roman"/>
          <w:sz w:val="24"/>
          <w:szCs w:val="24"/>
        </w:rPr>
      </w:pPr>
    </w:p>
    <w:p w14:paraId="6BEC571B" w14:textId="77777777" w:rsidR="00975556" w:rsidRDefault="00975556" w:rsidP="00975556">
      <w:pPr>
        <w:spacing w:after="0"/>
        <w:ind w:firstLine="720"/>
        <w:jc w:val="both"/>
        <w:rPr>
          <w:rFonts w:ascii="Times New Roman" w:hAnsi="Times New Roman" w:cs="Times New Roman"/>
          <w:sz w:val="24"/>
          <w:szCs w:val="24"/>
        </w:rPr>
      </w:pPr>
    </w:p>
    <w:p w14:paraId="64D68571" w14:textId="77777777" w:rsidR="00975556" w:rsidRDefault="00975556" w:rsidP="00975556">
      <w:pPr>
        <w:pStyle w:val="Sarakstarindkopa"/>
        <w:numPr>
          <w:ilvl w:val="0"/>
          <w:numId w:val="5"/>
        </w:numPr>
        <w:spacing w:after="0"/>
        <w:jc w:val="center"/>
        <w:rPr>
          <w:rFonts w:ascii="Times New Roman" w:hAnsi="Times New Roman" w:cs="Times New Roman"/>
          <w:b/>
          <w:bCs/>
          <w:sz w:val="24"/>
          <w:szCs w:val="24"/>
        </w:rPr>
      </w:pPr>
      <w:r>
        <w:rPr>
          <w:rFonts w:ascii="Times New Roman" w:hAnsi="Times New Roman" w:cs="Times New Roman"/>
          <w:b/>
          <w:bCs/>
          <w:sz w:val="24"/>
          <w:szCs w:val="24"/>
        </w:rPr>
        <w:t>Līguma priekšmets</w:t>
      </w:r>
    </w:p>
    <w:p w14:paraId="14CA29C7" w14:textId="2ABE357A"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Iznomātājs nodod un Nomnieks pieņem nomā </w:t>
      </w:r>
      <w:r w:rsidR="001E6FCF" w:rsidRPr="001E6FCF">
        <w:rPr>
          <w:rFonts w:ascii="Times New Roman" w:eastAsia="Times New Roman" w:hAnsi="Times New Roman" w:cs="Times New Roman"/>
          <w:kern w:val="0"/>
          <w:sz w:val="24"/>
          <w:szCs w:val="24"/>
          <w14:ligatures w14:val="none"/>
        </w:rPr>
        <w:t xml:space="preserve">nedzīvojamās telpas, kuras atrodas Klostera ielā </w:t>
      </w:r>
      <w:r w:rsidR="00BE42E5">
        <w:rPr>
          <w:rFonts w:ascii="Times New Roman" w:eastAsia="Times New Roman" w:hAnsi="Times New Roman" w:cs="Times New Roman"/>
          <w:kern w:val="0"/>
          <w:sz w:val="24"/>
          <w:szCs w:val="24"/>
          <w14:ligatures w14:val="none"/>
        </w:rPr>
        <w:t>3</w:t>
      </w:r>
      <w:r w:rsidR="001E6FCF" w:rsidRPr="001E6FCF">
        <w:rPr>
          <w:rFonts w:ascii="Times New Roman" w:eastAsia="Times New Roman" w:hAnsi="Times New Roman" w:cs="Times New Roman"/>
          <w:kern w:val="0"/>
          <w:sz w:val="24"/>
          <w:szCs w:val="24"/>
          <w14:ligatures w14:val="none"/>
        </w:rPr>
        <w:t>, Limbažos, Limbažu novadā</w:t>
      </w:r>
      <w:r w:rsidR="00BE42E5">
        <w:rPr>
          <w:rFonts w:ascii="Times New Roman" w:eastAsia="Times New Roman" w:hAnsi="Times New Roman" w:cs="Times New Roman"/>
          <w:kern w:val="0"/>
          <w:sz w:val="24"/>
          <w:szCs w:val="24"/>
          <w14:ligatures w14:val="none"/>
        </w:rPr>
        <w:t xml:space="preserve"> ar kadastra apzīmējumu</w:t>
      </w:r>
      <w:r w:rsidR="001E6FCF" w:rsidRPr="001E6FCF">
        <w:rPr>
          <w:rFonts w:ascii="Times New Roman" w:eastAsia="Times New Roman" w:hAnsi="Times New Roman" w:cs="Times New Roman"/>
          <w:kern w:val="0"/>
          <w:sz w:val="24"/>
          <w:szCs w:val="24"/>
          <w14:ligatures w14:val="none"/>
        </w:rPr>
        <w:t xml:space="preserve"> 66</w:t>
      </w:r>
      <w:r w:rsidR="00BE42E5">
        <w:rPr>
          <w:rFonts w:ascii="Times New Roman" w:eastAsia="Times New Roman" w:hAnsi="Times New Roman" w:cs="Times New Roman"/>
          <w:kern w:val="0"/>
          <w:sz w:val="24"/>
          <w:szCs w:val="24"/>
          <w14:ligatures w14:val="none"/>
        </w:rPr>
        <w:t>01 003 0033</w:t>
      </w:r>
      <w:r w:rsidR="001E6FCF" w:rsidRPr="001E6FCF">
        <w:rPr>
          <w:rFonts w:ascii="Times New Roman" w:eastAsia="Times New Roman" w:hAnsi="Times New Roman" w:cs="Times New Roman"/>
          <w:kern w:val="0"/>
          <w:sz w:val="24"/>
          <w:szCs w:val="24"/>
          <w14:ligatures w14:val="none"/>
        </w:rPr>
        <w:t xml:space="preserve">, ar kopējo platību </w:t>
      </w:r>
      <w:r w:rsidR="00BE42E5">
        <w:rPr>
          <w:rFonts w:ascii="Times New Roman" w:eastAsia="Times New Roman" w:hAnsi="Times New Roman" w:cs="Times New Roman"/>
          <w:kern w:val="0"/>
          <w:sz w:val="24"/>
          <w:szCs w:val="24"/>
          <w14:ligatures w14:val="none"/>
        </w:rPr>
        <w:t>63,5</w:t>
      </w:r>
      <w:r w:rsidR="001E6FCF" w:rsidRPr="001E6FCF">
        <w:rPr>
          <w:rFonts w:ascii="Times New Roman" w:eastAsia="Times New Roman" w:hAnsi="Times New Roman" w:cs="Times New Roman"/>
          <w:kern w:val="0"/>
          <w:sz w:val="24"/>
          <w:szCs w:val="24"/>
          <w14:ligatures w14:val="none"/>
        </w:rPr>
        <w:t xml:space="preserve"> m</w:t>
      </w:r>
      <w:r w:rsidR="001E6FCF" w:rsidRPr="001E6FCF">
        <w:rPr>
          <w:rFonts w:ascii="Times New Roman" w:eastAsia="Times New Roman" w:hAnsi="Times New Roman" w:cs="Times New Roman"/>
          <w:kern w:val="0"/>
          <w:sz w:val="24"/>
          <w:szCs w:val="24"/>
          <w:vertAlign w:val="superscript"/>
          <w14:ligatures w14:val="none"/>
        </w:rPr>
        <w:t>2</w:t>
      </w:r>
      <w:r w:rsidR="001E6FCF" w:rsidRPr="001E6FCF">
        <w:rPr>
          <w:rFonts w:ascii="Times New Roman" w:eastAsia="Times New Roman" w:hAnsi="Times New Roman" w:cs="Times New Roman"/>
          <w:kern w:val="0"/>
          <w:sz w:val="24"/>
          <w:szCs w:val="24"/>
          <w14:ligatures w14:val="none"/>
        </w:rPr>
        <w:t xml:space="preserve"> (</w:t>
      </w:r>
      <w:r w:rsidR="00BE42E5">
        <w:rPr>
          <w:rFonts w:ascii="Times New Roman" w:eastAsia="Times New Roman" w:hAnsi="Times New Roman" w:cs="Times New Roman"/>
          <w:kern w:val="0"/>
          <w:sz w:val="24"/>
          <w:szCs w:val="24"/>
          <w14:ligatures w14:val="none"/>
        </w:rPr>
        <w:t>sešdesmit trīs</w:t>
      </w:r>
      <w:r w:rsidR="001E6FCF" w:rsidRPr="001E6FCF">
        <w:rPr>
          <w:rFonts w:ascii="Times New Roman" w:eastAsia="Times New Roman" w:hAnsi="Times New Roman" w:cs="Times New Roman"/>
          <w:kern w:val="0"/>
          <w:sz w:val="24"/>
          <w:szCs w:val="24"/>
          <w14:ligatures w14:val="none"/>
        </w:rPr>
        <w:t xml:space="preserve"> komats </w:t>
      </w:r>
      <w:r w:rsidR="00BE42E5">
        <w:rPr>
          <w:rFonts w:ascii="Times New Roman" w:eastAsia="Times New Roman" w:hAnsi="Times New Roman" w:cs="Times New Roman"/>
          <w:kern w:val="0"/>
          <w:sz w:val="24"/>
          <w:szCs w:val="24"/>
          <w14:ligatures w14:val="none"/>
        </w:rPr>
        <w:t>pieci</w:t>
      </w:r>
      <w:r w:rsidR="001E6FCF" w:rsidRPr="001E6FCF">
        <w:rPr>
          <w:rFonts w:ascii="Times New Roman" w:eastAsia="Times New Roman" w:hAnsi="Times New Roman" w:cs="Times New Roman"/>
          <w:kern w:val="0"/>
          <w:sz w:val="24"/>
          <w:szCs w:val="24"/>
          <w14:ligatures w14:val="none"/>
        </w:rPr>
        <w:t xml:space="preserve"> kvadrātmetri)</w:t>
      </w:r>
      <w:r>
        <w:rPr>
          <w:rFonts w:ascii="Times New Roman" w:hAnsi="Times New Roman" w:cs="Times New Roman"/>
          <w:sz w:val="24"/>
          <w:szCs w:val="24"/>
        </w:rPr>
        <w:t xml:space="preserve">, turpmāk – </w:t>
      </w:r>
      <w:r w:rsidRPr="00C5636F">
        <w:rPr>
          <w:rFonts w:ascii="Times New Roman" w:hAnsi="Times New Roman" w:cs="Times New Roman"/>
          <w:b/>
          <w:bCs/>
          <w:sz w:val="24"/>
          <w:szCs w:val="24"/>
        </w:rPr>
        <w:t>Telpas</w:t>
      </w:r>
      <w:r>
        <w:rPr>
          <w:rFonts w:ascii="Times New Roman" w:hAnsi="Times New Roman" w:cs="Times New Roman"/>
          <w:b/>
          <w:bCs/>
          <w:sz w:val="24"/>
          <w:szCs w:val="24"/>
        </w:rPr>
        <w:t xml:space="preserve">, </w:t>
      </w:r>
      <w:r>
        <w:rPr>
          <w:rFonts w:ascii="Times New Roman" w:hAnsi="Times New Roman" w:cs="Times New Roman"/>
          <w:sz w:val="24"/>
          <w:szCs w:val="24"/>
        </w:rPr>
        <w:t>saskaņā ar telpu plānu, kas ir šī Līguma pielikums Nr.1 un ir tā neatņemama sastāvdaļa.</w:t>
      </w:r>
    </w:p>
    <w:p w14:paraId="2AB17616" w14:textId="77777777"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Līguma 1.1. punktā minētās Telpas tiek iznomātas Nomniekam __________ pakalpojumu sniegšanas vajadzībām.</w:t>
      </w:r>
    </w:p>
    <w:p w14:paraId="750BE5B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Telpas Nomniekam ir ierādītas un zināmas, un Nomnieks tās pieņem tādā stāvoklī, kādā tās atradīsies Telpu nodošanas – pieņemšanas akta parakstīšanas brīdī. </w:t>
      </w:r>
    </w:p>
    <w:p w14:paraId="6478480A"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5708810" w14:textId="77777777" w:rsidR="00975556" w:rsidRDefault="00975556" w:rsidP="00975556">
      <w:pPr>
        <w:pStyle w:val="Sarakstarindkopa"/>
        <w:numPr>
          <w:ilvl w:val="0"/>
          <w:numId w:val="5"/>
        </w:numPr>
        <w:spacing w:before="240" w:after="0"/>
        <w:jc w:val="center"/>
        <w:rPr>
          <w:rFonts w:ascii="Times New Roman" w:hAnsi="Times New Roman" w:cs="Times New Roman"/>
          <w:sz w:val="24"/>
          <w:szCs w:val="24"/>
        </w:rPr>
      </w:pPr>
      <w:r>
        <w:rPr>
          <w:rFonts w:ascii="Times New Roman" w:hAnsi="Times New Roman" w:cs="Times New Roman"/>
          <w:b/>
          <w:bCs/>
          <w:sz w:val="24"/>
          <w:szCs w:val="24"/>
        </w:rPr>
        <w:t>Nomas maksa un tās maksāšanas kārtība</w:t>
      </w:r>
    </w:p>
    <w:p w14:paraId="7920C53F"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Nomnieks Iznomātājam maksā Telpu nomas maksu </w:t>
      </w:r>
      <w:r>
        <w:rPr>
          <w:rFonts w:ascii="Times New Roman" w:hAnsi="Times New Roman" w:cs="Times New Roman"/>
          <w:b/>
          <w:bCs/>
          <w:sz w:val="24"/>
          <w:szCs w:val="24"/>
        </w:rPr>
        <w:t xml:space="preserve">EUR _.__ </w:t>
      </w:r>
      <w:r>
        <w:rPr>
          <w:rFonts w:ascii="Times New Roman" w:hAnsi="Times New Roman" w:cs="Times New Roman"/>
          <w:sz w:val="24"/>
          <w:szCs w:val="24"/>
        </w:rPr>
        <w:t>(____ eiro un __ centi) par 1m</w:t>
      </w:r>
      <w:r w:rsidRPr="00C1255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mēnesī un pievienotās vērtības nodokli 21%, turpmāk PVN, kopā </w:t>
      </w:r>
      <w:r>
        <w:rPr>
          <w:rFonts w:ascii="Times New Roman" w:hAnsi="Times New Roman" w:cs="Times New Roman"/>
          <w:b/>
          <w:bCs/>
          <w:sz w:val="24"/>
          <w:szCs w:val="24"/>
        </w:rPr>
        <w:t xml:space="preserve">EUR _.__ </w:t>
      </w:r>
      <w:r>
        <w:rPr>
          <w:rFonts w:ascii="Times New Roman" w:hAnsi="Times New Roman" w:cs="Times New Roman"/>
          <w:sz w:val="24"/>
          <w:szCs w:val="24"/>
        </w:rPr>
        <w:t xml:space="preserve">(__ eiro un __ centi). Kopējā nomas maksa mēnesī ir </w:t>
      </w:r>
      <w:r>
        <w:rPr>
          <w:rFonts w:ascii="Times New Roman" w:hAnsi="Times New Roman" w:cs="Times New Roman"/>
          <w:b/>
          <w:bCs/>
          <w:sz w:val="24"/>
          <w:szCs w:val="24"/>
        </w:rPr>
        <w:t xml:space="preserve">EUR __.__ </w:t>
      </w:r>
      <w:r>
        <w:rPr>
          <w:rFonts w:ascii="Times New Roman" w:hAnsi="Times New Roman" w:cs="Times New Roman"/>
          <w:sz w:val="24"/>
          <w:szCs w:val="24"/>
        </w:rPr>
        <w:t xml:space="preserve">(_____________ eiro un __ centi), ieskaitot PVN. </w:t>
      </w:r>
    </w:p>
    <w:p w14:paraId="793BF067"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Papildus nomas maksai Nomnieks maksā Iznomātājam par komunālajiem pakalpojumiem (elektroenerģija, apkure, ūdens apgāde un kanalizācija, atkritumu apsaimniekošana) saskaņā ar rēķinu.</w:t>
      </w:r>
    </w:p>
    <w:p w14:paraId="0B829CA0" w14:textId="75D6A2F4"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sagatavo Rēķinu saskaņā ar Grāmatvedības likuma 11. panta septīto daļu</w:t>
      </w:r>
      <w:r w:rsidR="00E11BC7">
        <w:rPr>
          <w:rFonts w:ascii="Times New Roman" w:hAnsi="Times New Roman" w:cs="Times New Roman"/>
          <w:sz w:val="24"/>
          <w:szCs w:val="24"/>
        </w:rPr>
        <w:t>,</w:t>
      </w:r>
      <w:r>
        <w:rPr>
          <w:rFonts w:ascii="Times New Roman" w:hAnsi="Times New Roman" w:cs="Times New Roman"/>
          <w:sz w:val="24"/>
          <w:szCs w:val="24"/>
        </w:rPr>
        <w:t xml:space="preserve"> rēķina norādot: </w:t>
      </w:r>
      <w:r>
        <w:rPr>
          <w:rFonts w:ascii="Times New Roman" w:hAnsi="Times New Roman" w:cs="Times New Roman"/>
          <w:b/>
          <w:bCs/>
          <w:sz w:val="24"/>
          <w:szCs w:val="24"/>
        </w:rPr>
        <w:t xml:space="preserve">“Šis rēķins ir sagatavots elektroniski un ir derīgs bez paraksta”. </w:t>
      </w:r>
      <w:r>
        <w:rPr>
          <w:rFonts w:ascii="Times New Roman" w:hAnsi="Times New Roman" w:cs="Times New Roman"/>
          <w:sz w:val="24"/>
          <w:szCs w:val="24"/>
        </w:rPr>
        <w:t>Nosūta to Nomniekam elektroniskā veidā uz Nomnieka norādīto e-pasta adresi, ne vēlāk kā līdz nākamā kalendārā mēneša 20. datumam. Iznomātājs nenes atbildību, ja, piegādājot rēķinu, Nomnieka norādītā e-pasta adrese nedarbojas.</w:t>
      </w:r>
    </w:p>
    <w:p w14:paraId="2CBF6DAF"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vienpusēji mainīt Telpu nomas maksu, bez grozījumu izdarīšanas Līgumā, Nomnieku brīdinot rakstiski vismaz 3 (trīs) mēnešus iepriekš, ja </w:t>
      </w:r>
      <w:r>
        <w:rPr>
          <w:rFonts w:ascii="Times New Roman" w:hAnsi="Times New Roman" w:cs="Times New Roman"/>
          <w:sz w:val="24"/>
          <w:szCs w:val="24"/>
        </w:rPr>
        <w:lastRenderedPageBreak/>
        <w:t>Centrālās statistikas pārvaldes sniegtais patēriņa cenu indekss attiecībā pret pēdējo nomas maksas izmaiņu dienu pārsniedz 10%.</w:t>
      </w:r>
    </w:p>
    <w:p w14:paraId="46DF97F5" w14:textId="25B6B09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nomas laikā tiek ieviesti vai palielināti nodokļi un/vai nodevas, kuru apliekamais objekts ir nomas maksa</w:t>
      </w:r>
      <w:r w:rsidR="00E11BC7">
        <w:rPr>
          <w:rFonts w:ascii="Times New Roman" w:hAnsi="Times New Roman" w:cs="Times New Roman"/>
          <w:sz w:val="24"/>
          <w:szCs w:val="24"/>
        </w:rPr>
        <w:t>,</w:t>
      </w:r>
      <w:r>
        <w:rPr>
          <w:rFonts w:ascii="Times New Roman" w:hAnsi="Times New Roman" w:cs="Times New Roman"/>
          <w:sz w:val="24"/>
          <w:szCs w:val="24"/>
        </w:rPr>
        <w:t xml:space="preserve"> vai ekspluatācijas izdevumi, tad Nomnieks tiks brīdināts ne vēlāk ka 1 (vienu) mēnesi pirms attiecīgi paaugstinātā maksājuma piemērošanas, bez grozījumu izdarīšanas Līgumā.</w:t>
      </w:r>
    </w:p>
    <w:p w14:paraId="0AD5737D"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nomas maksas maksājuma kavējumu Nomniekam jāmaksā kavējuma nauda 0.1% (viena desmitā daļa procenta) apmērā no termiņā neapmaksātās summas par katru nokavēto dienu, bet ne vairāk kā 10% (desmit procentus) no ikmēneša nomas maksas apmēra. Samaksātā Telpu nomas maksa, bez īpaša paziņojuma Nomniekam, vispirms ieskaitāma esošās kavējuma naudas apmaksai saskaņā ar šī Līguma punkta noteikumiem. Šī kavējuma nauda ir uzskatāma par “līgumsodu” Civillikuma 1716-1724. pantu izpratnē un nav tulkojama kā “procenti” Civillikuma 1753-1769. pantu izpratnē. Kavējuma naudas nomaksa neatbrīvo Nomnieku no pārējo ar šo Līgumu uzņemto saistību izpildes.</w:t>
      </w:r>
    </w:p>
    <w:p w14:paraId="39BC41F3"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Jebkādi šajā Līgumā paredzētie maksājumi tiks uzskatīti par samaksātiem brīdī, kad maksājums tiks saņemts Iznomātāja bankas kontā.</w:t>
      </w:r>
    </w:p>
    <w:p w14:paraId="063AE252" w14:textId="77777777" w:rsidR="00975556" w:rsidRDefault="00975556" w:rsidP="00975556">
      <w:pPr>
        <w:pStyle w:val="Sarakstarindkopa"/>
        <w:spacing w:before="240" w:after="0"/>
        <w:ind w:left="360"/>
        <w:rPr>
          <w:rFonts w:ascii="Times New Roman" w:hAnsi="Times New Roman" w:cs="Times New Roman"/>
          <w:sz w:val="24"/>
          <w:szCs w:val="24"/>
        </w:rPr>
      </w:pPr>
    </w:p>
    <w:p w14:paraId="1C090B81" w14:textId="77777777" w:rsidR="00975556" w:rsidRPr="0031593C"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Iznomātāja tiesības un pienākumi</w:t>
      </w:r>
    </w:p>
    <w:p w14:paraId="220B11A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w:t>
      </w:r>
    </w:p>
    <w:p w14:paraId="1DB2146F"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Iekļūt iznomātajās telpās, par to iepriekš, ar e-pasta starpniecību, vai pa tālruni, brīdinot Nomnieku, zemāk minētajos gadījumos:</w:t>
      </w:r>
    </w:p>
    <w:p w14:paraId="53C6A018"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vai Telpas tiek lietotas atbilstoši Līgumā paredzētajam nolūkam.</w:t>
      </w:r>
    </w:p>
    <w:p w14:paraId="05F89449"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veiktu nepieciešamos remontdarbus.</w:t>
      </w:r>
    </w:p>
    <w:p w14:paraId="2C5D66A6"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komunikāciju un labierīcību darbību, nodrošinātu to normālu funkcionēšanu un izdarītu ar to saistītus remontdarbus.</w:t>
      </w:r>
    </w:p>
    <w:p w14:paraId="1637B5A4"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Ārkārtas gadījumos (ugunsgrēks, eksplozija, appludināšana, avārija) Iznomātājam vai tā pilnvarotajam pārstāvim ir atļauta ieeja Telpās jebkurā laikā bez iepriekšēja brīdinājuma.</w:t>
      </w:r>
    </w:p>
    <w:p w14:paraId="7240050E" w14:textId="503BEB1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nomas attiecības tiek izbeigtas, tad Iznomātājam ir tiesības, sākot ar šī Līguma termiņa pēdējam 45 (četrdesmit piecām) dienām apmeklēt Telpas Nomnieka darba laikā kopā ar potenciālajiem nomniekiem, kas vēlas nomāt attiecīgās Telpas, brīdinot Nomnieku 1 (vienu) nedēļu iepriekš.</w:t>
      </w:r>
    </w:p>
    <w:p w14:paraId="1D0ED7EF"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Telpām, saskaņā ar Iznomātāja vērtējumu ir nepieciešams remonts, renovācija, rekonstrukcija vai restaurācija, saskaņā ar nomas Līgumu, Nomnieks to veic par saviem līdzekļiem, un ar Iznomātāja rakstisku piekrišanu, apstiprinātu izmaksu tāmi, ievērojot normatīvo aktu prasības, pēc minēto darbu pabeigšanas Iznomātājs nomas maksu var samazināt, proporcionāli nomnieka  veiktajiem ieguldījumiem, ievērojot Civillikuma 867. pantā minētos nosacījumus par nepieciešamo un derīgo izdevumu atlīdzināšanu. Nomas maksu samazina, ja Iznomātājs konstatē, ka Nomnieks attiecīgos ieguldījumus ir veicis.</w:t>
      </w:r>
    </w:p>
    <w:p w14:paraId="5D7EAA6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pienākums:</w:t>
      </w:r>
    </w:p>
    <w:p w14:paraId="5F5B8B81"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lietot nomā nodotās Telpas, ja tās tiek izmantotas atbilstoši līgumā paredzētajam nolūkam un ievēroti ekspluatācijas noteikumu.</w:t>
      </w:r>
    </w:p>
    <w:p w14:paraId="5603B126"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izmantot sadzīves atkritumu konteinerus, ja Nomnieks Iznomātājam maksā atkritumu apsaimniekošanas maksu.</w:t>
      </w:r>
    </w:p>
    <w:p w14:paraId="66AFDE1D"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Uzturēt kārtībā un veikt ūdens, kanalizācijas, apkures stāvvadu, ārējās elektroinstalācijas labošanas darbus un nomaiņu, ja tas nav noticis Nomnieka vai viņa darbinieku rīcības vai nolaidības dēļ.</w:t>
      </w:r>
    </w:p>
    <w:p w14:paraId="03E8DA2D"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nav atbildīgs par pārtraukumiem apkurē, elektroapgādē, ūdens apgādē u.c., ja minētie komunālo pakalpojumu veidi nav tā pārziņā.</w:t>
      </w:r>
    </w:p>
    <w:p w14:paraId="1706A972"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59F3D9F"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Nomnieka tiesības un pienākumi</w:t>
      </w:r>
    </w:p>
    <w:p w14:paraId="790BFA5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brīvi un bez ierobežojuma lietot nomā nodotās Telpas.</w:t>
      </w:r>
    </w:p>
    <w:p w14:paraId="5B8FC5ED" w14:textId="4DD71B3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veikt Telpu remontu par saviem līdzekļiem, 1 (vienu) mēnesi iepriekš par to veikšanu brīdinot, remontdarbus un to tāmi</w:t>
      </w:r>
      <w:r w:rsidR="00E11BC7">
        <w:rPr>
          <w:rFonts w:ascii="Times New Roman" w:hAnsi="Times New Roman" w:cs="Times New Roman"/>
          <w:sz w:val="24"/>
          <w:szCs w:val="24"/>
        </w:rPr>
        <w:t xml:space="preserve">, </w:t>
      </w:r>
      <w:r>
        <w:rPr>
          <w:rFonts w:ascii="Times New Roman" w:hAnsi="Times New Roman" w:cs="Times New Roman"/>
          <w:sz w:val="24"/>
          <w:szCs w:val="24"/>
        </w:rPr>
        <w:t>saskaņojot ar Iznomātāju.</w:t>
      </w:r>
    </w:p>
    <w:p w14:paraId="35A90BB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Nomnieks par saviem līdzekļiem var veikt Telpu kosmētisko remontu un labiekārtošanu atbilstoši Telpu nomas mērķiem, saskaņojot veicamo remontu apjomu un darbu izmaksu tāmi ar Iznomātāju ne vēlāk kā 1 (vienu) nedēļu pirms attiecīgo remontdarbu uzsākšanas. Kosmētiskajā remontā ietilpst sienu un griestu krāsošana, kā arī logu, durvju, grīdas līstu krāsošana Telpu iekšienē, kā arī apmetuma vai virsmu bojājumu izlabošana grīdām, sienām, griestiem un to klājumiem.</w:t>
      </w:r>
    </w:p>
    <w:p w14:paraId="31330D3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atteikt Nomnieka plānotos remontdarbus, savu lēmumu pamatojot ar to, ka šādi remontdarbi būtiski izmainītu Telpas, to arhitektonisko noformējumu vai arī tādus, kas neatbilst Latvijas Republikas normatīvajiem aktiem</w:t>
      </w:r>
    </w:p>
    <w:p w14:paraId="0E8E2D5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Visi veiktie Telpu uzlabojumi tiek uzskatīti par Iznomātāja īpašumu un Nomniekam nav tiesību prasīt Iznomātājam atlīdzināt izdevumus par Telpās veiktajiem uzlabojumiem un remontdarbiem pēc Telpu nomas Līguma darbības beigām.</w:t>
      </w:r>
    </w:p>
    <w:p w14:paraId="7F6DB42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uzstādīt konstrukcijas, papildinājumus, zīmes, veikt labojumus un/vai uzstādīt objektus ēkas un/vai nomāto Telpu ārpusē, tai skaitā, uzstādīt izkārtnes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14:paraId="2EA4FE5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nav tiesību bez Iznomātāja rakstiskas piekrišanas nodot Telpas vai kādu to daļu trešajai personai apakšnomā vai patapinājumā, vai arī slēgt sadarbības, vai arī cita veida darījumus, kā rezultātā trešā persona var iegūt tiesības uz Telpu vai to daļas pilnīgu vai daļēju lietojama tiesības.</w:t>
      </w:r>
    </w:p>
    <w:p w14:paraId="0ABDC558"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14:paraId="2D4878D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Telpu vai ēkas bojāšana ir notikusi inženiertehnisko tīklu bojājumu dēļ Nomnieka vai tā darbinieku vainas vai apzinātas nolaidības dēļ, Nomniekam tas jānovērš 3 (trīs) nedēļu laikā. Ja Nomnieks neizpilda šos pienākumus, tad Iznomātājs ir tiesīgs novērst bojājumus uz Nomnieka rēķina. Nomniekam Telpu nomas maksa par šo laiku netiek samazināta.</w:t>
      </w:r>
    </w:p>
    <w:p w14:paraId="5051A37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Nomniekam ir pienākums atļaut Iznomātājam vai tā pilnvarotam pārstāvim veikt Telpu tehnisko pārbaudi ar Nomnieku iepriekš saskaņotā laikā, kas nevar būt mazāks kā </w:t>
      </w:r>
      <w:r>
        <w:rPr>
          <w:rFonts w:ascii="Times New Roman" w:hAnsi="Times New Roman" w:cs="Times New Roman"/>
          <w:sz w:val="24"/>
          <w:szCs w:val="24"/>
        </w:rPr>
        <w:lastRenderedPageBreak/>
        <w:t>1 (viena) nedēļa, kā arī nodrošināt Nomnieka vai tā pilnvarota pārstāvja piedalīšanos pārbaudes akta sastādīšanā un parakstīšanā.</w:t>
      </w:r>
    </w:p>
    <w:p w14:paraId="66F88BE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Izdevumus par pārbūvēm, kas nodrošina Nomniekam papildus ērtības un, ko ir veicis Iznomātājs ar Nomnieka piekrišanu vai pēc lūguma, pilnā mērā apmaksā Nomnieks.</w:t>
      </w:r>
    </w:p>
    <w:p w14:paraId="681D0DC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var veikt Telpu civiltiesisko apdrošināšanu pret trešajām personām nodarītajiem zaudējumiem uz sava rēķina visā šī Līguma darbības laikā, katru gadu atjaunojot apdrošināšanas polisi un polises kopiju iesniedzot Iznomātājam.</w:t>
      </w:r>
    </w:p>
    <w:p w14:paraId="3DA6E08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reģistrēt sava uzņēmuma juridisko adresi atbilstoši Telpu adresei uz visu laiku, kamēr ir noslēgts šis Līgums. Pēc šī Līguma izbeigšanas, Nomniekam ir pienākums 10 (desmit) dienu laikā anulēt Juridisko adresi Telpās.</w:t>
      </w:r>
    </w:p>
    <w:p w14:paraId="4600E60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Izbeidzoties Telpu nomas Līgumam, neatkarīgi no tā izbeigšanās laika un iemesla, ne vēlāk kā 10 (desmit) dienu laikā: </w:t>
      </w:r>
    </w:p>
    <w:p w14:paraId="2B85507E"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Atstāt telpas tīras un sakoptas.</w:t>
      </w:r>
    </w:p>
    <w:p w14:paraId="346DC339"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Izvest savas mantas, izņemot Telpām piederošās iebūvētās iekārts, ierīces un piederumus. Nomnieks savus izdarītos uzlabojumus, ja tie izdarīti saskaņā ar šī Līguma noteikumiem, var tos noņemt, ja tie atdalāmi, nekaitējot un neizdarot zaudējumus Telpām un ēkai.</w:t>
      </w:r>
    </w:p>
    <w:p w14:paraId="71E72630"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Noņemt visas piestiprinātās zīmes (reklāmas) u.t.t., no Telpām, skatlogiem, mūra un par saviem līdzekļiem atjaunot vietas, kur tās bija piestiprinātas.</w:t>
      </w:r>
    </w:p>
    <w:p w14:paraId="4BB10064"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Izlabot vai kompensēt visus bojājumus, kas radušies Telpām izbraukšanas laikā.</w:t>
      </w:r>
    </w:p>
    <w:p w14:paraId="6068C708"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Telpas Iznomātājam tādā stāvoklī, kāds tas Bija Telpu izmantošanas sākumā, pieļaujot saprātīgu Telpu nolietojumu (nodilumu, plaisas), kas radies Telpu ekspluatācijas gaitā.</w:t>
      </w:r>
    </w:p>
    <w:p w14:paraId="2EA85B6B"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Iznomātājam visas atslēgas.</w:t>
      </w:r>
    </w:p>
    <w:p w14:paraId="0BC7E5BA" w14:textId="77777777" w:rsidR="00975556" w:rsidRDefault="00975556" w:rsidP="00975556">
      <w:pPr>
        <w:pStyle w:val="Sarakstarindkopa"/>
        <w:spacing w:before="240" w:after="0"/>
        <w:ind w:left="1146"/>
        <w:jc w:val="both"/>
        <w:rPr>
          <w:rFonts w:ascii="Times New Roman" w:hAnsi="Times New Roman" w:cs="Times New Roman"/>
          <w:sz w:val="24"/>
          <w:szCs w:val="24"/>
        </w:rPr>
      </w:pPr>
    </w:p>
    <w:p w14:paraId="0EC4B97C"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Atbildība</w:t>
      </w:r>
    </w:p>
    <w:p w14:paraId="2C0C844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Katra no pusēm ir atbildīga par postījumiem un zaudējumiem, kas Telpām un to piederumiem nodarīti attiecīgās Puses vai tās pilnvaroto personu rupjas neuzmanības vai nolaidības dēļ.</w:t>
      </w:r>
    </w:p>
    <w:p w14:paraId="773B03B6"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2E0A433F" w14:textId="77777777" w:rsidR="00975556" w:rsidRDefault="00975556" w:rsidP="00975556">
      <w:pPr>
        <w:pStyle w:val="Sarakstarindkopa"/>
        <w:numPr>
          <w:ilvl w:val="0"/>
          <w:numId w:val="5"/>
        </w:numPr>
        <w:spacing w:before="240" w:after="0"/>
        <w:ind w:left="1434" w:hanging="357"/>
        <w:jc w:val="center"/>
        <w:rPr>
          <w:rFonts w:ascii="Times New Roman" w:hAnsi="Times New Roman" w:cs="Times New Roman"/>
          <w:b/>
          <w:bCs/>
          <w:sz w:val="24"/>
          <w:szCs w:val="24"/>
        </w:rPr>
      </w:pPr>
      <w:r>
        <w:rPr>
          <w:rFonts w:ascii="Times New Roman" w:hAnsi="Times New Roman" w:cs="Times New Roman"/>
          <w:b/>
          <w:bCs/>
          <w:sz w:val="24"/>
          <w:szCs w:val="24"/>
        </w:rPr>
        <w:t>Līguma izbeigšanās</w:t>
      </w:r>
    </w:p>
    <w:p w14:paraId="5AC2918A" w14:textId="77777777" w:rsidR="00975556" w:rsidRDefault="00975556" w:rsidP="00975556">
      <w:pPr>
        <w:pStyle w:val="Sarakstarindkopa"/>
        <w:numPr>
          <w:ilvl w:val="1"/>
          <w:numId w:val="5"/>
        </w:numPr>
        <w:spacing w:before="240" w:after="0"/>
        <w:rPr>
          <w:rFonts w:ascii="Times New Roman" w:hAnsi="Times New Roman" w:cs="Times New Roman"/>
          <w:sz w:val="24"/>
          <w:szCs w:val="24"/>
        </w:rPr>
      </w:pPr>
      <w:r w:rsidRPr="00F7574D">
        <w:rPr>
          <w:rFonts w:ascii="Times New Roman" w:hAnsi="Times New Roman" w:cs="Times New Roman"/>
          <w:sz w:val="24"/>
          <w:szCs w:val="24"/>
        </w:rPr>
        <w:t xml:space="preserve"> Nomniekam ir tiesības jebkurā laikā izbeigt šo Līgumu, par to 6 (sešus mēnešus</w:t>
      </w:r>
      <w:r>
        <w:rPr>
          <w:rFonts w:ascii="Times New Roman" w:hAnsi="Times New Roman" w:cs="Times New Roman"/>
          <w:sz w:val="24"/>
          <w:szCs w:val="24"/>
        </w:rPr>
        <w:t xml:space="preserve"> iepriekš rakstiski brīdinot Iznomātāju. Pēc Pušu rakstiskas vienošanās doto Līgumu var izbeigt ātrāk. Šādā gadījumā Nomniekam ir jāsamaksā Telpu nomas maksa un jāveic citi šajā Līgumā minētie maksājumi par faktisko nomas laiku,</w:t>
      </w:r>
    </w:p>
    <w:p w14:paraId="75564A2C" w14:textId="77777777" w:rsidR="00975556" w:rsidRDefault="00975556" w:rsidP="00975556">
      <w:pPr>
        <w:pStyle w:val="Sarakstarindkopa"/>
        <w:numPr>
          <w:ilvl w:val="1"/>
          <w:numId w:val="5"/>
        </w:numPr>
        <w:spacing w:before="240" w:after="0"/>
        <w:rPr>
          <w:rFonts w:ascii="Times New Roman" w:hAnsi="Times New Roman" w:cs="Times New Roman"/>
          <w:sz w:val="24"/>
          <w:szCs w:val="24"/>
        </w:rPr>
      </w:pPr>
      <w:r>
        <w:rPr>
          <w:rFonts w:ascii="Times New Roman" w:hAnsi="Times New Roman" w:cs="Times New Roman"/>
          <w:sz w:val="24"/>
          <w:szCs w:val="24"/>
        </w:rPr>
        <w:t>Iznomātājs ir tiesīgs vienpusēji un pirms termiņa lauzt šo Līgumu:</w:t>
      </w:r>
    </w:p>
    <w:p w14:paraId="0A688189"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vairāk kā 2 (divus) mēnešus nemaksā šajā Līgumā paredzētos maksājumus.</w:t>
      </w:r>
    </w:p>
    <w:p w14:paraId="663E0882"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nodevis Telpas tālākai lietošanai juridiski vai fizikai personai bez Iznomātāja rakstiskas piekrišanas.</w:t>
      </w:r>
    </w:p>
    <w:p w14:paraId="74D955B7"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pārkāpj savus šajā Līgumā noteiktos pienākumus un saistības un 30 (trīsdesmit) dienu laikā pēc rakstiska paziņojuma saņemšanas no Iznomātāj nenovērš pārkāpumu.</w:t>
      </w:r>
    </w:p>
    <w:p w14:paraId="50BA3C4C"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nesaudzīgi izturas pret Iznomātāja īpašumu (lauž, demolē vai veic citas šāda veida darbības).</w:t>
      </w:r>
    </w:p>
    <w:p w14:paraId="13A82254"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Līguma vienpusēju pirmstermiņa izbeigšanu iznomātājs rakstiski paziņo Nomniekam ne vēlāk kā 1 (vienu) mēnesi iepriekš.</w:t>
      </w:r>
    </w:p>
    <w:p w14:paraId="3439A784"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Pēc nomas attiecību izbeigšanās, 1 (viena) mēneša laikā Nomnieks nodod iznomātājam Telpas ar nodošanas – pieņemšanas aktu.</w:t>
      </w:r>
    </w:p>
    <w:p w14:paraId="22DC32DE"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Nomnieks neatbrīvo Telpas šī Līguma 6.4. punktā noteiktajā termiņā, tad par katru nokavēto kalendāro dienu Nomniekam jāmaksā Iznomātājam līgumsods 0.1% ( viena desmitā daļa procenta) apmērā no ikmēneša nomas maksas līdz pilnīgai Telpu atbrīvošanai un nodošanai, bet ne vairāk kā 50% (piecdesmit procentu) apmērā no ikmēneša nomas maksas. Šādā gadījumā Nomniekam papildus līgumsodam jāmaksā Telpu nomas maksa un jāveic citi šajā Līgumā minētie maksājumi, kā par faktisko nomas laiku.</w:t>
      </w:r>
    </w:p>
    <w:p w14:paraId="74984629"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6.5. punktā minētā termiņa beigām, Telpā palikušās Nomnieka mantas tiks uzskatītas par Iznomātāja īpašumu.</w:t>
      </w:r>
    </w:p>
    <w:p w14:paraId="10C89918"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7AA5ED7B" w14:textId="77777777" w:rsidR="00975556" w:rsidRDefault="00975556" w:rsidP="00885094">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termiņš</w:t>
      </w:r>
    </w:p>
    <w:p w14:paraId="4A9477A0" w14:textId="74D5BE9E" w:rsidR="00975556" w:rsidRPr="00DA3182" w:rsidRDefault="00975556" w:rsidP="0097662D">
      <w:pPr>
        <w:pStyle w:val="Sarakstarindkopa"/>
        <w:numPr>
          <w:ilvl w:val="1"/>
          <w:numId w:val="5"/>
        </w:numPr>
        <w:spacing w:before="240" w:after="0"/>
        <w:jc w:val="both"/>
        <w:rPr>
          <w:rFonts w:ascii="Times New Roman" w:hAnsi="Times New Roman" w:cs="Times New Roman"/>
          <w:b/>
          <w:bCs/>
          <w:sz w:val="24"/>
          <w:szCs w:val="24"/>
        </w:rPr>
      </w:pPr>
      <w:r>
        <w:rPr>
          <w:rFonts w:ascii="Times New Roman" w:hAnsi="Times New Roman" w:cs="Times New Roman"/>
          <w:sz w:val="24"/>
          <w:szCs w:val="24"/>
        </w:rPr>
        <w:t xml:space="preserve"> Šis Nomas Līgums stājas spēkā ar </w:t>
      </w:r>
      <w:r w:rsidRPr="00A57F90">
        <w:rPr>
          <w:rFonts w:ascii="Times New Roman" w:hAnsi="Times New Roman" w:cs="Times New Roman"/>
          <w:b/>
          <w:bCs/>
          <w:sz w:val="24"/>
          <w:szCs w:val="24"/>
        </w:rPr>
        <w:t>202</w:t>
      </w:r>
      <w:r w:rsidR="00DE0135">
        <w:rPr>
          <w:rFonts w:ascii="Times New Roman" w:hAnsi="Times New Roman" w:cs="Times New Roman"/>
          <w:b/>
          <w:bCs/>
          <w:sz w:val="24"/>
          <w:szCs w:val="24"/>
        </w:rPr>
        <w:t>4</w:t>
      </w:r>
      <w:r w:rsidRPr="00A57F90">
        <w:rPr>
          <w:rFonts w:ascii="Times New Roman" w:hAnsi="Times New Roman" w:cs="Times New Roman"/>
          <w:b/>
          <w:bCs/>
          <w:sz w:val="24"/>
          <w:szCs w:val="24"/>
        </w:rPr>
        <w:t xml:space="preserve">. gada </w:t>
      </w:r>
      <w:r>
        <w:rPr>
          <w:rFonts w:ascii="Times New Roman" w:hAnsi="Times New Roman" w:cs="Times New Roman"/>
          <w:b/>
          <w:bCs/>
          <w:sz w:val="24"/>
          <w:szCs w:val="24"/>
        </w:rPr>
        <w:t>_.__________</w:t>
      </w:r>
      <w:r>
        <w:rPr>
          <w:rFonts w:ascii="Times New Roman" w:hAnsi="Times New Roman" w:cs="Times New Roman"/>
          <w:sz w:val="24"/>
          <w:szCs w:val="24"/>
        </w:rPr>
        <w:t xml:space="preserve"> un ir spēkā 3 (trīs) gadus līdz </w:t>
      </w:r>
      <w:r w:rsidRPr="00A57F90">
        <w:rPr>
          <w:rFonts w:ascii="Times New Roman" w:hAnsi="Times New Roman" w:cs="Times New Roman"/>
          <w:b/>
          <w:bCs/>
          <w:sz w:val="24"/>
          <w:szCs w:val="24"/>
        </w:rPr>
        <w:t>202</w:t>
      </w:r>
      <w:r w:rsidR="00DE0135">
        <w:rPr>
          <w:rFonts w:ascii="Times New Roman" w:hAnsi="Times New Roman" w:cs="Times New Roman"/>
          <w:b/>
          <w:bCs/>
          <w:sz w:val="24"/>
          <w:szCs w:val="24"/>
        </w:rPr>
        <w:t>7</w:t>
      </w:r>
      <w:r w:rsidRPr="00A57F90">
        <w:rPr>
          <w:rFonts w:ascii="Times New Roman" w:hAnsi="Times New Roman" w:cs="Times New Roman"/>
          <w:b/>
          <w:bCs/>
          <w:sz w:val="24"/>
          <w:szCs w:val="24"/>
        </w:rPr>
        <w:t xml:space="preserve">. gada </w:t>
      </w:r>
      <w:r>
        <w:rPr>
          <w:rFonts w:ascii="Times New Roman" w:hAnsi="Times New Roman" w:cs="Times New Roman"/>
          <w:b/>
          <w:bCs/>
          <w:sz w:val="24"/>
          <w:szCs w:val="24"/>
        </w:rPr>
        <w:t>__._______</w:t>
      </w:r>
      <w:r w:rsidRPr="00A57F90">
        <w:rPr>
          <w:rFonts w:ascii="Times New Roman" w:hAnsi="Times New Roman" w:cs="Times New Roman"/>
          <w:b/>
          <w:bCs/>
          <w:sz w:val="24"/>
          <w:szCs w:val="24"/>
        </w:rPr>
        <w:t>.</w:t>
      </w:r>
      <w:r>
        <w:rPr>
          <w:rFonts w:ascii="Times New Roman" w:hAnsi="Times New Roman" w:cs="Times New Roman"/>
          <w:sz w:val="24"/>
          <w:szCs w:val="24"/>
        </w:rPr>
        <w:t xml:space="preserve"> Līgumā minētās Iznomātāja tiesības uz zaudējumu, Telpu nomas maksas un līgumsoda atlīdzību paliek spēkā līdz Nomnieka visu saistību pilnīgai izpildei.</w:t>
      </w:r>
    </w:p>
    <w:p w14:paraId="3CBE1D5A"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6478D292"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grozīšana, strīdu izskatīšana</w:t>
      </w:r>
    </w:p>
    <w:p w14:paraId="0A3312D1"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Jebkuri grozījumi un papildinājumi tiek noformēti rakstiski un kļūst par šī Līguma neatņemamu sastāvdaļu un pamatu savstarpējiem prasījumiem un norēķiniem.</w:t>
      </w:r>
    </w:p>
    <w:p w14:paraId="6465A55B"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14:paraId="2A856E33"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5BE161B5"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Nepārvarama vara</w:t>
      </w:r>
    </w:p>
    <w:p w14:paraId="706E4C0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kāda no pusēm nevar pilnībā vai daļēji izpildīt savas saistības tādu apstākļu dēļ, kurus izraisījušas jebkāda veida dabas stihijas, militārās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14:paraId="526751E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Pusei, kurai kļuvis neiespējami pildīt saistības šī Līguma 9.1. punktā minēto iemeslu dēļ, tuvāko 3 (trīs) kalendāro dienu laikā jāpaziņo otrai Pusei par šādu nepārvaramas varas apstākļu rašanos.</w:t>
      </w:r>
    </w:p>
    <w:p w14:paraId="60BDEEF2"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184A68F"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Īpašie noteikumi</w:t>
      </w:r>
    </w:p>
    <w:p w14:paraId="08F6A45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Līguma izpildes nodrošināšanai veic Nomnieka personas datu apstrādi un ir uzskatāms par pārzini.</w:t>
      </w:r>
    </w:p>
    <w:p w14:paraId="790ADF0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glabās Nomnieka personas datus, kamēr būs spēkā Līgums un nebūs pagājis likumā noteiktais noilgums attiecībā uz pieprasījumiem, kas izriet no Līguma.</w:t>
      </w:r>
    </w:p>
    <w:p w14:paraId="311B692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 dati var tikt nodoti Iznomātāja līgumpartneriem, kas Iznomātāja uzdevumā tam piederošajā īpašumā veic remontdarbus, avārijas seku novēršanas darbus un/vai teritorijas uzkopšanas darbus vai, nodrošina grāmatvedības un citus pakalpojumus.</w:t>
      </w:r>
    </w:p>
    <w:p w14:paraId="039D29C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Ar sīkāku informāciju par personas datu apstrādi, ieskaitot Nomnieka tiesībām saistībā ar personas datu apstrādi, Nomnieks var iepazīties, apmeklējot tīmekļa vietni </w:t>
      </w:r>
      <w:hyperlink r:id="rId17" w:history="1">
        <w:r w:rsidRPr="00F42AFE">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sadaļā Privātuma politika, vai kontaktējoties ar datu aizsardzības speciālistu rakstos e-pastu </w:t>
      </w:r>
      <w:hyperlink r:id="rId18" w:history="1">
        <w:r w:rsidRPr="00F42AFE">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p>
    <w:p w14:paraId="3F58646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pēc īguma 3.1.4. punktā minēto darbību veikšanas lūgt noslēgt ar Iznomātāju Vienošanos par nomas maksas samazināšanu.</w:t>
      </w:r>
    </w:p>
    <w:p w14:paraId="3D10843B"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Pusēm ne vēlāk kā 1 (vienas) nedēļas laikā rakstiski jāpaziņo par savu rekvizītu (nosaukums, adrese, bankas konta Nr. u.c.) maiņu.</w:t>
      </w:r>
    </w:p>
    <w:p w14:paraId="3DADA9D8"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kāds no šī Līguma punktiem ir vai nonāk pretrunā ar likumu, tas zaudē savu juridisko spēku, pārējā Līguma daļa paliek spēkā.</w:t>
      </w:r>
    </w:p>
    <w:p w14:paraId="4A59983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Šis Līgums ir sagatavots latviešu valodā uz  6 (sešām) , pielikums Nr.1. “Telpu plāns” uz vienas lapas, pielikums Nr.2 “Telpu nodošanas – pieņemšanas akts” uz vienas lapas, 2 (divos) identiskos eksemplāros, pa 1 (vienam) eksemplāram katrai Pusei. Abiem eksemplāriem ir vienāds juridiskais spēks.</w:t>
      </w:r>
    </w:p>
    <w:p w14:paraId="6A313A2A"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D914255" w14:textId="77777777" w:rsidR="00975556" w:rsidRPr="00386AF7"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Pušu rekvizīti</w:t>
      </w:r>
    </w:p>
    <w:p w14:paraId="48AAB85B" w14:textId="77777777" w:rsidR="00975556" w:rsidRPr="00386AF7" w:rsidRDefault="00975556" w:rsidP="00975556">
      <w:pPr>
        <w:pStyle w:val="Sarakstarindkopa"/>
        <w:spacing w:before="240" w:after="0"/>
        <w:ind w:left="0"/>
        <w:rPr>
          <w:rFonts w:ascii="Times New Roman" w:hAnsi="Times New Roman" w:cs="Times New Roman"/>
          <w:sz w:val="24"/>
          <w:szCs w:val="24"/>
        </w:rPr>
      </w:pPr>
    </w:p>
    <w:tbl>
      <w:tblPr>
        <w:tblW w:w="9780" w:type="dxa"/>
        <w:tblLayout w:type="fixed"/>
        <w:tblLook w:val="04A0" w:firstRow="1" w:lastRow="0" w:firstColumn="1" w:lastColumn="0" w:noHBand="0" w:noVBand="1"/>
      </w:tblPr>
      <w:tblGrid>
        <w:gridCol w:w="5070"/>
        <w:gridCol w:w="4710"/>
      </w:tblGrid>
      <w:tr w:rsidR="00975556" w:rsidRPr="00386AF7" w14:paraId="3AEB8A75" w14:textId="77777777" w:rsidTr="00975556">
        <w:tc>
          <w:tcPr>
            <w:tcW w:w="5070" w:type="dxa"/>
            <w:shd w:val="clear" w:color="auto" w:fill="auto"/>
          </w:tcPr>
          <w:p w14:paraId="586F501A" w14:textId="77777777" w:rsidR="00975556" w:rsidRPr="00386AF7" w:rsidRDefault="00975556" w:rsidP="008E3ADE">
            <w:pPr>
              <w:widowControl w:val="0"/>
              <w:tabs>
                <w:tab w:val="left" w:pos="5220"/>
              </w:tabs>
              <w:spacing w:after="0"/>
              <w:rPr>
                <w:rFonts w:ascii="Times New Roman" w:hAnsi="Times New Roman"/>
                <w:sz w:val="24"/>
                <w:szCs w:val="24"/>
              </w:rPr>
            </w:pPr>
            <w:r w:rsidRPr="00386AF7">
              <w:rPr>
                <w:rFonts w:ascii="Times New Roman" w:hAnsi="Times New Roman"/>
                <w:b/>
                <w:sz w:val="24"/>
                <w:szCs w:val="24"/>
              </w:rPr>
              <w:t>Iznomātājs:</w:t>
            </w:r>
          </w:p>
        </w:tc>
        <w:tc>
          <w:tcPr>
            <w:tcW w:w="4710" w:type="dxa"/>
            <w:shd w:val="clear" w:color="auto" w:fill="auto"/>
          </w:tcPr>
          <w:p w14:paraId="4160D581" w14:textId="77777777" w:rsidR="00975556" w:rsidRPr="00386AF7" w:rsidRDefault="00975556" w:rsidP="008E3ADE">
            <w:pPr>
              <w:widowControl w:val="0"/>
              <w:spacing w:after="0"/>
              <w:outlineLvl w:val="1"/>
              <w:rPr>
                <w:rFonts w:ascii="Times New Roman" w:hAnsi="Times New Roman"/>
                <w:sz w:val="24"/>
                <w:szCs w:val="24"/>
              </w:rPr>
            </w:pPr>
            <w:r w:rsidRPr="00386AF7">
              <w:rPr>
                <w:rFonts w:ascii="Times New Roman" w:hAnsi="Times New Roman"/>
                <w:b/>
                <w:sz w:val="24"/>
                <w:szCs w:val="24"/>
              </w:rPr>
              <w:t>Nomnieks:</w:t>
            </w:r>
          </w:p>
        </w:tc>
      </w:tr>
      <w:tr w:rsidR="00975556" w:rsidRPr="00386AF7" w14:paraId="4BEDB58F" w14:textId="77777777" w:rsidTr="00975556">
        <w:tc>
          <w:tcPr>
            <w:tcW w:w="5070" w:type="dxa"/>
            <w:shd w:val="clear" w:color="auto" w:fill="auto"/>
          </w:tcPr>
          <w:tbl>
            <w:tblPr>
              <w:tblW w:w="4766" w:type="dxa"/>
              <w:tblLayout w:type="fixed"/>
              <w:tblLook w:val="01E0" w:firstRow="1" w:lastRow="1" w:firstColumn="1" w:lastColumn="1" w:noHBand="0" w:noVBand="0"/>
            </w:tblPr>
            <w:tblGrid>
              <w:gridCol w:w="4766"/>
            </w:tblGrid>
            <w:tr w:rsidR="00975556" w:rsidRPr="00386AF7" w14:paraId="15EB50DC" w14:textId="77777777" w:rsidTr="008E3ADE">
              <w:tc>
                <w:tcPr>
                  <w:tcW w:w="4766" w:type="dxa"/>
                </w:tcPr>
                <w:p w14:paraId="792B871D" w14:textId="77777777" w:rsidR="00975556" w:rsidRPr="00386AF7" w:rsidRDefault="00975556" w:rsidP="008E3ADE">
                  <w:pPr>
                    <w:widowControl w:val="0"/>
                    <w:spacing w:after="0"/>
                    <w:rPr>
                      <w:rFonts w:ascii="Times New Roman" w:hAnsi="Times New Roman"/>
                      <w:b/>
                      <w:bCs/>
                      <w:color w:val="000000"/>
                      <w:sz w:val="24"/>
                      <w:szCs w:val="24"/>
                    </w:rPr>
                  </w:pPr>
                  <w:r w:rsidRPr="00386AF7">
                    <w:rPr>
                      <w:rFonts w:ascii="Times New Roman" w:hAnsi="Times New Roman"/>
                      <w:b/>
                      <w:sz w:val="24"/>
                      <w:szCs w:val="24"/>
                    </w:rPr>
                    <w:t>SIA „Limbažu slimnīca”,</w:t>
                  </w:r>
                </w:p>
              </w:tc>
            </w:tr>
            <w:tr w:rsidR="00975556" w:rsidRPr="00386AF7" w14:paraId="61FE08B1" w14:textId="77777777" w:rsidTr="008E3ADE">
              <w:tc>
                <w:tcPr>
                  <w:tcW w:w="4766" w:type="dxa"/>
                </w:tcPr>
                <w:p w14:paraId="7F89BBFE"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Reģistrācijas Nr. </w:t>
                  </w:r>
                  <w:r w:rsidRPr="00386AF7">
                    <w:rPr>
                      <w:rFonts w:ascii="Times New Roman" w:hAnsi="Times New Roman"/>
                      <w:sz w:val="24"/>
                      <w:szCs w:val="24"/>
                    </w:rPr>
                    <w:t>40003361616</w:t>
                  </w:r>
                </w:p>
              </w:tc>
            </w:tr>
            <w:tr w:rsidR="00975556" w:rsidRPr="00386AF7" w14:paraId="45BFD5F5" w14:textId="77777777" w:rsidTr="008E3ADE">
              <w:tc>
                <w:tcPr>
                  <w:tcW w:w="4766" w:type="dxa"/>
                </w:tcPr>
                <w:p w14:paraId="69A04D3C"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Juridiskā adrese: </w:t>
                  </w:r>
                  <w:r w:rsidRPr="00386AF7">
                    <w:rPr>
                      <w:rFonts w:ascii="Times New Roman" w:hAnsi="Times New Roman"/>
                      <w:sz w:val="24"/>
                      <w:szCs w:val="24"/>
                    </w:rPr>
                    <w:t>Klostera iela 3, Limbaži, Limbažu novadā, LV-4001</w:t>
                  </w:r>
                </w:p>
              </w:tc>
            </w:tr>
            <w:tr w:rsidR="00975556" w:rsidRPr="00386AF7" w14:paraId="249C1218" w14:textId="77777777" w:rsidTr="008E3ADE">
              <w:tc>
                <w:tcPr>
                  <w:tcW w:w="4766" w:type="dxa"/>
                </w:tcPr>
                <w:p w14:paraId="6B7FE5B4"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Bankas rekvizīti:</w:t>
                  </w:r>
                </w:p>
              </w:tc>
            </w:tr>
            <w:tr w:rsidR="00975556" w:rsidRPr="00386AF7" w14:paraId="435AF3F9" w14:textId="77777777" w:rsidTr="008E3ADE">
              <w:tc>
                <w:tcPr>
                  <w:tcW w:w="4766" w:type="dxa"/>
                  <w:shd w:val="clear" w:color="auto" w:fill="auto"/>
                </w:tcPr>
                <w:p w14:paraId="126EE52F" w14:textId="77777777" w:rsidR="00975556" w:rsidRPr="00386AF7" w:rsidRDefault="00975556" w:rsidP="008E3ADE">
                  <w:pPr>
                    <w:widowControl w:val="0"/>
                    <w:tabs>
                      <w:tab w:val="left" w:pos="900"/>
                    </w:tabs>
                    <w:spacing w:after="0"/>
                    <w:rPr>
                      <w:rFonts w:ascii="Times New Roman" w:hAnsi="Times New Roman"/>
                      <w:color w:val="000000"/>
                      <w:sz w:val="24"/>
                      <w:szCs w:val="24"/>
                    </w:rPr>
                  </w:pPr>
                  <w:r w:rsidRPr="00386AF7">
                    <w:rPr>
                      <w:rFonts w:ascii="Times New Roman" w:hAnsi="Times New Roman"/>
                      <w:color w:val="000000"/>
                      <w:sz w:val="24"/>
                      <w:szCs w:val="24"/>
                    </w:rPr>
                    <w:t xml:space="preserve">AS „ SEB banka” </w:t>
                  </w:r>
                </w:p>
              </w:tc>
            </w:tr>
          </w:tbl>
          <w:p w14:paraId="134E5E44" w14:textId="77777777" w:rsidR="00975556" w:rsidRPr="00386AF7"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Konts Nr. LV20UNLA 0013 0001 42205     </w:t>
            </w:r>
          </w:p>
          <w:p w14:paraId="40832321" w14:textId="77777777" w:rsidR="00975556"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Kods UNLALV2X</w:t>
            </w:r>
          </w:p>
          <w:p w14:paraId="01E78D52" w14:textId="77777777" w:rsidR="00975556" w:rsidRPr="00386AF7" w:rsidRDefault="00975556" w:rsidP="008E3ADE">
            <w:pPr>
              <w:widowControl w:val="0"/>
              <w:spacing w:after="0"/>
              <w:jc w:val="both"/>
              <w:rPr>
                <w:rFonts w:ascii="Times New Roman" w:hAnsi="Times New Roman"/>
                <w:sz w:val="24"/>
                <w:szCs w:val="24"/>
              </w:rPr>
            </w:pPr>
          </w:p>
          <w:p w14:paraId="2B253E95" w14:textId="77777777" w:rsidR="00975556" w:rsidRDefault="00975556" w:rsidP="008E3ADE">
            <w:pPr>
              <w:widowControl w:val="0"/>
              <w:tabs>
                <w:tab w:val="left" w:pos="5220"/>
              </w:tabs>
              <w:spacing w:after="0"/>
              <w:rPr>
                <w:rFonts w:ascii="Times New Roman" w:hAnsi="Times New Roman"/>
                <w:b/>
                <w:sz w:val="24"/>
                <w:szCs w:val="24"/>
              </w:rPr>
            </w:pPr>
            <w:r>
              <w:rPr>
                <w:rFonts w:ascii="Times New Roman" w:hAnsi="Times New Roman"/>
                <w:b/>
                <w:sz w:val="24"/>
                <w:szCs w:val="24"/>
              </w:rPr>
              <w:t>___________________________________</w:t>
            </w:r>
            <w:r w:rsidRPr="00386AF7">
              <w:rPr>
                <w:rFonts w:ascii="Times New Roman" w:hAnsi="Times New Roman"/>
                <w:b/>
                <w:sz w:val="24"/>
                <w:szCs w:val="24"/>
              </w:rPr>
              <w:t xml:space="preserve">  </w:t>
            </w:r>
          </w:p>
          <w:p w14:paraId="4EDEB206" w14:textId="77777777" w:rsidR="00975556" w:rsidRPr="00386AF7" w:rsidRDefault="00975556" w:rsidP="008E3ADE">
            <w:pPr>
              <w:widowControl w:val="0"/>
              <w:tabs>
                <w:tab w:val="left" w:pos="5220"/>
              </w:tabs>
              <w:spacing w:after="0"/>
              <w:rPr>
                <w:rFonts w:ascii="Times New Roman" w:hAnsi="Times New Roman"/>
                <w:bCs/>
                <w:sz w:val="24"/>
                <w:szCs w:val="24"/>
              </w:rPr>
            </w:pPr>
            <w:r>
              <w:rPr>
                <w:rFonts w:ascii="Times New Roman" w:hAnsi="Times New Roman"/>
                <w:bCs/>
                <w:sz w:val="24"/>
                <w:szCs w:val="24"/>
              </w:rPr>
              <w:t>Valdes locekle Liene Česle</w:t>
            </w:r>
          </w:p>
          <w:p w14:paraId="50605D21" w14:textId="77777777" w:rsidR="00975556" w:rsidRPr="00386AF7" w:rsidRDefault="00975556" w:rsidP="008E3ADE">
            <w:pPr>
              <w:widowControl w:val="0"/>
              <w:tabs>
                <w:tab w:val="left" w:pos="5220"/>
              </w:tabs>
              <w:spacing w:after="0"/>
              <w:rPr>
                <w:rFonts w:ascii="Times New Roman" w:hAnsi="Times New Roman"/>
                <w:b/>
                <w:sz w:val="24"/>
                <w:szCs w:val="24"/>
              </w:rPr>
            </w:pPr>
          </w:p>
          <w:p w14:paraId="1BE1A9BC" w14:textId="77777777" w:rsidR="00975556" w:rsidRPr="00386AF7" w:rsidRDefault="00975556" w:rsidP="008E3ADE">
            <w:pPr>
              <w:widowControl w:val="0"/>
              <w:tabs>
                <w:tab w:val="left" w:pos="5220"/>
              </w:tabs>
              <w:spacing w:after="0"/>
              <w:rPr>
                <w:rFonts w:ascii="Times New Roman" w:hAnsi="Times New Roman"/>
                <w:b/>
                <w:sz w:val="24"/>
                <w:szCs w:val="24"/>
              </w:rPr>
            </w:pPr>
          </w:p>
          <w:p w14:paraId="3B39569B" w14:textId="77777777" w:rsidR="00975556" w:rsidRPr="00386AF7" w:rsidRDefault="00975556" w:rsidP="008E3ADE">
            <w:pPr>
              <w:widowControl w:val="0"/>
              <w:tabs>
                <w:tab w:val="left" w:pos="5220"/>
              </w:tabs>
              <w:spacing w:after="0"/>
              <w:rPr>
                <w:rFonts w:ascii="Times New Roman" w:hAnsi="Times New Roman"/>
                <w:sz w:val="24"/>
                <w:szCs w:val="24"/>
              </w:rPr>
            </w:pPr>
          </w:p>
        </w:tc>
        <w:tc>
          <w:tcPr>
            <w:tcW w:w="4710" w:type="dxa"/>
            <w:shd w:val="clear" w:color="auto" w:fill="auto"/>
          </w:tcPr>
          <w:p w14:paraId="21BC52D3" w14:textId="77777777" w:rsidR="00975556" w:rsidRPr="00386AF7" w:rsidRDefault="00975556" w:rsidP="008E3ADE">
            <w:pPr>
              <w:widowControl w:val="0"/>
              <w:spacing w:after="0"/>
              <w:rPr>
                <w:rFonts w:ascii="Times New Roman" w:hAnsi="Times New Roman"/>
                <w:b/>
                <w:bCs/>
                <w:sz w:val="24"/>
                <w:szCs w:val="24"/>
              </w:rPr>
            </w:pPr>
            <w:r>
              <w:rPr>
                <w:rFonts w:ascii="Times New Roman" w:hAnsi="Times New Roman"/>
                <w:b/>
                <w:bCs/>
                <w:sz w:val="24"/>
                <w:szCs w:val="24"/>
              </w:rPr>
              <w:t>_______________________</w:t>
            </w:r>
          </w:p>
          <w:p w14:paraId="50C22C50"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442AD3BA"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3A09582B" w14:textId="77777777" w:rsidR="00975556" w:rsidRDefault="00975556" w:rsidP="008E3ADE">
            <w:pPr>
              <w:widowControl w:val="0"/>
              <w:spacing w:after="0"/>
              <w:jc w:val="both"/>
              <w:rPr>
                <w:rFonts w:ascii="Times New Roman" w:hAnsi="Times New Roman"/>
                <w:spacing w:val="2"/>
                <w:sz w:val="24"/>
                <w:szCs w:val="24"/>
              </w:rPr>
            </w:pPr>
            <w:bookmarkStart w:id="1" w:name="_Hlk121940905_Copy_1"/>
            <w:bookmarkEnd w:id="1"/>
            <w:r w:rsidRPr="00386AF7">
              <w:rPr>
                <w:rFonts w:ascii="Times New Roman" w:hAnsi="Times New Roman"/>
                <w:spacing w:val="2"/>
                <w:sz w:val="24"/>
                <w:szCs w:val="24"/>
              </w:rPr>
              <w:t>Bankas rekvizīti</w:t>
            </w:r>
            <w:r>
              <w:rPr>
                <w:rFonts w:ascii="Times New Roman" w:hAnsi="Times New Roman"/>
                <w:spacing w:val="2"/>
                <w:sz w:val="24"/>
                <w:szCs w:val="24"/>
              </w:rPr>
              <w:t>:</w:t>
            </w:r>
          </w:p>
          <w:p w14:paraId="13883C0C"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______________</w:t>
            </w:r>
          </w:p>
          <w:p w14:paraId="6C744457"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Konta Nr.:____________________</w:t>
            </w:r>
          </w:p>
          <w:p w14:paraId="436EAF59"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Kods ___________</w:t>
            </w:r>
          </w:p>
          <w:p w14:paraId="0849B8FC" w14:textId="77777777" w:rsidR="00975556" w:rsidRDefault="00975556" w:rsidP="008E3ADE">
            <w:pPr>
              <w:widowControl w:val="0"/>
              <w:spacing w:after="0"/>
              <w:jc w:val="both"/>
              <w:rPr>
                <w:rFonts w:ascii="Times New Roman" w:hAnsi="Times New Roman"/>
                <w:spacing w:val="2"/>
                <w:sz w:val="24"/>
                <w:szCs w:val="24"/>
              </w:rPr>
            </w:pPr>
          </w:p>
          <w:p w14:paraId="709B89B4" w14:textId="19FEBD66" w:rsidR="00E11BC7" w:rsidRDefault="00975556" w:rsidP="008E3ADE">
            <w:pPr>
              <w:widowControl w:val="0"/>
              <w:spacing w:after="0"/>
              <w:jc w:val="both"/>
              <w:rPr>
                <w:rFonts w:ascii="Times New Roman" w:hAnsi="Times New Roman"/>
                <w:spacing w:val="2"/>
                <w:sz w:val="24"/>
                <w:szCs w:val="24"/>
                <w:u w:val="single"/>
              </w:rPr>
            </w:pPr>
            <w:r>
              <w:rPr>
                <w:rFonts w:ascii="Times New Roman" w:hAnsi="Times New Roman"/>
                <w:spacing w:val="2"/>
                <w:sz w:val="24"/>
                <w:szCs w:val="24"/>
              </w:rPr>
              <w:t xml:space="preserve"> </w:t>
            </w:r>
          </w:p>
          <w:p w14:paraId="0F4A523F" w14:textId="61BB7C47" w:rsidR="00975556" w:rsidRDefault="00975556" w:rsidP="008E3ADE">
            <w:pPr>
              <w:widowControl w:val="0"/>
              <w:spacing w:after="0"/>
              <w:jc w:val="both"/>
              <w:rPr>
                <w:rFonts w:ascii="Times New Roman" w:hAnsi="Times New Roman"/>
                <w:spacing w:val="2"/>
                <w:sz w:val="24"/>
                <w:szCs w:val="24"/>
                <w:u w:val="single"/>
              </w:rPr>
            </w:pPr>
            <w:r>
              <w:rPr>
                <w:rFonts w:ascii="Times New Roman" w:hAnsi="Times New Roman"/>
                <w:spacing w:val="2"/>
                <w:sz w:val="24"/>
                <w:szCs w:val="24"/>
                <w:u w:val="single"/>
              </w:rPr>
              <w:t>___________________________</w:t>
            </w:r>
          </w:p>
          <w:p w14:paraId="3142054B"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14:paraId="4CD1CFE2" w14:textId="77777777" w:rsidR="00975556" w:rsidRDefault="00975556" w:rsidP="008E3ADE">
            <w:pPr>
              <w:widowControl w:val="0"/>
              <w:spacing w:after="0"/>
              <w:jc w:val="both"/>
              <w:rPr>
                <w:rFonts w:ascii="Times New Roman" w:hAnsi="Times New Roman"/>
                <w:spacing w:val="2"/>
                <w:sz w:val="24"/>
                <w:szCs w:val="24"/>
              </w:rPr>
            </w:pPr>
          </w:p>
          <w:p w14:paraId="2820EF70" w14:textId="77777777" w:rsidR="00975556" w:rsidRDefault="00975556" w:rsidP="008E3ADE">
            <w:pPr>
              <w:widowControl w:val="0"/>
              <w:spacing w:after="0"/>
              <w:jc w:val="both"/>
              <w:rPr>
                <w:rFonts w:ascii="Times New Roman" w:hAnsi="Times New Roman"/>
                <w:spacing w:val="2"/>
                <w:sz w:val="24"/>
                <w:szCs w:val="24"/>
              </w:rPr>
            </w:pPr>
          </w:p>
          <w:p w14:paraId="128E6977" w14:textId="77777777" w:rsidR="00975556" w:rsidRDefault="00975556" w:rsidP="008E3ADE">
            <w:pPr>
              <w:widowControl w:val="0"/>
              <w:spacing w:after="0"/>
              <w:jc w:val="both"/>
              <w:rPr>
                <w:rFonts w:ascii="Times New Roman" w:hAnsi="Times New Roman"/>
                <w:spacing w:val="2"/>
                <w:sz w:val="24"/>
                <w:szCs w:val="24"/>
              </w:rPr>
            </w:pPr>
          </w:p>
          <w:p w14:paraId="7C70C288" w14:textId="77777777" w:rsidR="00975556" w:rsidRDefault="00975556" w:rsidP="008E3ADE">
            <w:pPr>
              <w:widowControl w:val="0"/>
              <w:spacing w:after="0"/>
              <w:jc w:val="both"/>
              <w:rPr>
                <w:rFonts w:ascii="Times New Roman" w:hAnsi="Times New Roman"/>
                <w:spacing w:val="2"/>
                <w:sz w:val="24"/>
                <w:szCs w:val="24"/>
              </w:rPr>
            </w:pPr>
          </w:p>
          <w:p w14:paraId="0CE3E67A" w14:textId="77777777" w:rsidR="00975556" w:rsidRDefault="00975556" w:rsidP="008E3ADE">
            <w:pPr>
              <w:widowControl w:val="0"/>
              <w:spacing w:after="0"/>
              <w:jc w:val="both"/>
              <w:rPr>
                <w:rFonts w:ascii="Times New Roman" w:hAnsi="Times New Roman"/>
                <w:spacing w:val="2"/>
                <w:sz w:val="24"/>
                <w:szCs w:val="24"/>
              </w:rPr>
            </w:pPr>
          </w:p>
          <w:p w14:paraId="1E0D8E98" w14:textId="77777777" w:rsidR="00975556" w:rsidRDefault="00975556" w:rsidP="008E3ADE">
            <w:pPr>
              <w:widowControl w:val="0"/>
              <w:spacing w:after="0"/>
              <w:jc w:val="both"/>
              <w:rPr>
                <w:rFonts w:ascii="Times New Roman" w:hAnsi="Times New Roman"/>
                <w:spacing w:val="2"/>
                <w:sz w:val="24"/>
                <w:szCs w:val="24"/>
              </w:rPr>
            </w:pPr>
          </w:p>
          <w:p w14:paraId="09242082" w14:textId="77777777" w:rsidR="00975556" w:rsidRDefault="00975556" w:rsidP="008E3ADE">
            <w:pPr>
              <w:widowControl w:val="0"/>
              <w:spacing w:after="0"/>
              <w:jc w:val="both"/>
              <w:rPr>
                <w:rFonts w:ascii="Times New Roman" w:hAnsi="Times New Roman"/>
                <w:spacing w:val="2"/>
                <w:sz w:val="24"/>
                <w:szCs w:val="24"/>
              </w:rPr>
            </w:pPr>
          </w:p>
          <w:p w14:paraId="49FFD30C" w14:textId="77777777" w:rsidR="00975556" w:rsidRDefault="00975556" w:rsidP="008E3ADE">
            <w:pPr>
              <w:widowControl w:val="0"/>
              <w:spacing w:after="0"/>
              <w:jc w:val="both"/>
              <w:rPr>
                <w:rFonts w:ascii="Times New Roman" w:hAnsi="Times New Roman"/>
                <w:spacing w:val="2"/>
                <w:sz w:val="24"/>
                <w:szCs w:val="24"/>
              </w:rPr>
            </w:pPr>
          </w:p>
          <w:p w14:paraId="7650598F" w14:textId="77777777" w:rsidR="00975556" w:rsidRDefault="00975556" w:rsidP="008E3ADE">
            <w:pPr>
              <w:widowControl w:val="0"/>
              <w:spacing w:after="0"/>
              <w:jc w:val="both"/>
              <w:rPr>
                <w:rFonts w:ascii="Times New Roman" w:hAnsi="Times New Roman"/>
                <w:spacing w:val="2"/>
                <w:sz w:val="24"/>
                <w:szCs w:val="24"/>
              </w:rPr>
            </w:pPr>
          </w:p>
          <w:p w14:paraId="0388B9DD" w14:textId="77777777" w:rsidR="00975556" w:rsidRDefault="00975556" w:rsidP="008E3ADE">
            <w:pPr>
              <w:widowControl w:val="0"/>
              <w:spacing w:after="0"/>
              <w:jc w:val="both"/>
              <w:rPr>
                <w:rFonts w:ascii="Times New Roman" w:hAnsi="Times New Roman"/>
                <w:spacing w:val="2"/>
                <w:sz w:val="24"/>
                <w:szCs w:val="24"/>
              </w:rPr>
            </w:pPr>
          </w:p>
          <w:p w14:paraId="2F4F10F4" w14:textId="77777777" w:rsidR="00975556" w:rsidRDefault="00975556" w:rsidP="008E3ADE">
            <w:pPr>
              <w:widowControl w:val="0"/>
              <w:spacing w:after="0"/>
              <w:jc w:val="both"/>
              <w:rPr>
                <w:rFonts w:ascii="Times New Roman" w:hAnsi="Times New Roman"/>
                <w:spacing w:val="2"/>
                <w:sz w:val="24"/>
                <w:szCs w:val="24"/>
              </w:rPr>
            </w:pPr>
          </w:p>
          <w:p w14:paraId="074A26ED" w14:textId="77777777" w:rsidR="00975556" w:rsidRDefault="00975556" w:rsidP="008E3ADE">
            <w:pPr>
              <w:widowControl w:val="0"/>
              <w:spacing w:after="0"/>
              <w:jc w:val="both"/>
              <w:rPr>
                <w:rFonts w:ascii="Times New Roman" w:hAnsi="Times New Roman"/>
                <w:spacing w:val="2"/>
                <w:sz w:val="24"/>
                <w:szCs w:val="24"/>
              </w:rPr>
            </w:pPr>
          </w:p>
          <w:p w14:paraId="42C4141C" w14:textId="77777777" w:rsidR="00975556" w:rsidRDefault="00975556" w:rsidP="008E3ADE">
            <w:pPr>
              <w:widowControl w:val="0"/>
              <w:spacing w:after="0"/>
              <w:jc w:val="both"/>
              <w:rPr>
                <w:rFonts w:ascii="Times New Roman" w:hAnsi="Times New Roman"/>
                <w:spacing w:val="2"/>
                <w:sz w:val="24"/>
                <w:szCs w:val="24"/>
              </w:rPr>
            </w:pPr>
          </w:p>
          <w:p w14:paraId="774450FB" w14:textId="77777777" w:rsidR="00975556" w:rsidRDefault="00975556" w:rsidP="008E3ADE">
            <w:pPr>
              <w:widowControl w:val="0"/>
              <w:spacing w:after="0"/>
              <w:jc w:val="both"/>
              <w:rPr>
                <w:rFonts w:ascii="Times New Roman" w:hAnsi="Times New Roman"/>
                <w:spacing w:val="2"/>
                <w:sz w:val="24"/>
                <w:szCs w:val="24"/>
              </w:rPr>
            </w:pPr>
          </w:p>
          <w:p w14:paraId="12E3B315" w14:textId="77777777" w:rsidR="00975556" w:rsidRDefault="00975556" w:rsidP="008E3ADE">
            <w:pPr>
              <w:widowControl w:val="0"/>
              <w:spacing w:after="0"/>
              <w:jc w:val="both"/>
              <w:rPr>
                <w:rFonts w:ascii="Times New Roman" w:hAnsi="Times New Roman"/>
                <w:spacing w:val="2"/>
                <w:sz w:val="24"/>
                <w:szCs w:val="24"/>
              </w:rPr>
            </w:pPr>
          </w:p>
          <w:p w14:paraId="005441FB" w14:textId="77777777" w:rsidR="00E42168" w:rsidRDefault="00E42168" w:rsidP="001E6FCF">
            <w:pPr>
              <w:rPr>
                <w:rFonts w:ascii="Times New Roman" w:hAnsi="Times New Roman"/>
                <w:spacing w:val="2"/>
                <w:sz w:val="24"/>
                <w:szCs w:val="24"/>
              </w:rPr>
            </w:pPr>
          </w:p>
          <w:p w14:paraId="0EBEE1EB" w14:textId="77777777" w:rsidR="00885094" w:rsidRPr="00386AF7" w:rsidRDefault="00885094" w:rsidP="001E6FCF">
            <w:pPr>
              <w:rPr>
                <w:rFonts w:ascii="Times New Roman" w:hAnsi="Times New Roman"/>
                <w:spacing w:val="2"/>
                <w:sz w:val="24"/>
                <w:szCs w:val="24"/>
              </w:rPr>
            </w:pPr>
          </w:p>
        </w:tc>
      </w:tr>
    </w:tbl>
    <w:p w14:paraId="625296C3" w14:textId="11835CEE" w:rsidR="00885094" w:rsidRDefault="00885094" w:rsidP="00BE42E5">
      <w:pPr>
        <w:spacing w:after="240"/>
        <w:ind w:left="360"/>
        <w:jc w:val="right"/>
        <w:rPr>
          <w:rFonts w:ascii="Times New Roman" w:hAnsi="Times New Roman" w:cs="Times New Roman"/>
          <w:b/>
          <w:bCs/>
          <w:sz w:val="24"/>
          <w:szCs w:val="24"/>
        </w:rPr>
      </w:pPr>
    </w:p>
    <w:p w14:paraId="7790C956" w14:textId="2B136D5B" w:rsidR="00885094" w:rsidRDefault="00885094">
      <w:pPr>
        <w:rPr>
          <w:rFonts w:ascii="Times New Roman" w:hAnsi="Times New Roman" w:cs="Times New Roman"/>
          <w:b/>
          <w:bCs/>
          <w:sz w:val="24"/>
          <w:szCs w:val="24"/>
        </w:rPr>
      </w:pPr>
      <w:r>
        <w:rPr>
          <w:rFonts w:ascii="Times New Roman" w:hAnsi="Times New Roman" w:cs="Times New Roman"/>
          <w:noProof/>
          <w:sz w:val="24"/>
          <w:szCs w:val="24"/>
        </w:rPr>
        <w:lastRenderedPageBreak/>
        <w:drawing>
          <wp:inline distT="0" distB="0" distL="0" distR="0" wp14:anchorId="2356FA40" wp14:editId="36264A50">
            <wp:extent cx="5579745" cy="3532505"/>
            <wp:effectExtent l="0" t="0" r="1905" b="0"/>
            <wp:docPr id="16729767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9745" cy="353250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10A0523E" wp14:editId="717FE0B9">
            <wp:extent cx="4143375" cy="1314450"/>
            <wp:effectExtent l="0" t="0" r="9525" b="0"/>
            <wp:docPr id="71954129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3375" cy="1314450"/>
                    </a:xfrm>
                    <a:prstGeom prst="rect">
                      <a:avLst/>
                    </a:prstGeom>
                    <a:noFill/>
                    <a:ln>
                      <a:noFill/>
                    </a:ln>
                  </pic:spPr>
                </pic:pic>
              </a:graphicData>
            </a:graphic>
          </wp:inline>
        </w:drawing>
      </w:r>
      <w:r>
        <w:rPr>
          <w:rFonts w:ascii="Times New Roman" w:hAnsi="Times New Roman" w:cs="Times New Roman"/>
          <w:b/>
          <w:bCs/>
          <w:sz w:val="24"/>
          <w:szCs w:val="24"/>
        </w:rPr>
        <w:br w:type="page"/>
      </w:r>
    </w:p>
    <w:p w14:paraId="66778056" w14:textId="77777777" w:rsidR="00BE42E5" w:rsidRDefault="00BE42E5" w:rsidP="00BE42E5">
      <w:pPr>
        <w:spacing w:after="240"/>
        <w:ind w:left="360"/>
        <w:jc w:val="right"/>
        <w:rPr>
          <w:rFonts w:ascii="Times New Roman" w:hAnsi="Times New Roman" w:cs="Times New Roman"/>
          <w:b/>
          <w:bCs/>
          <w:sz w:val="24"/>
          <w:szCs w:val="24"/>
        </w:rPr>
      </w:pPr>
    </w:p>
    <w:p w14:paraId="795B09D6" w14:textId="6AE7BB9B" w:rsidR="00674EE5" w:rsidRPr="00BE42E5" w:rsidRDefault="00674EE5" w:rsidP="00885094">
      <w:pPr>
        <w:pStyle w:val="Sarakstarindkopa"/>
        <w:numPr>
          <w:ilvl w:val="0"/>
          <w:numId w:val="7"/>
        </w:numPr>
        <w:spacing w:after="240"/>
        <w:jc w:val="right"/>
        <w:rPr>
          <w:rFonts w:ascii="Times New Roman" w:hAnsi="Times New Roman" w:cs="Times New Roman"/>
          <w:b/>
          <w:bCs/>
          <w:sz w:val="24"/>
          <w:szCs w:val="24"/>
        </w:rPr>
      </w:pPr>
      <w:r w:rsidRPr="00BE42E5">
        <w:rPr>
          <w:rFonts w:ascii="Times New Roman" w:hAnsi="Times New Roman" w:cs="Times New Roman"/>
          <w:b/>
          <w:bCs/>
          <w:sz w:val="24"/>
          <w:szCs w:val="24"/>
        </w:rPr>
        <w:t>Pielikums</w:t>
      </w:r>
    </w:p>
    <w:p w14:paraId="5C5B5FF1" w14:textId="7FFFA4B1"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 xml:space="preserve">Klostera ielā </w:t>
      </w:r>
      <w:r w:rsidR="00BE42E5">
        <w:rPr>
          <w:rFonts w:ascii="Times New Roman" w:hAnsi="Times New Roman" w:cs="Times New Roman"/>
          <w:sz w:val="24"/>
          <w:szCs w:val="24"/>
        </w:rPr>
        <w:t>3</w:t>
      </w:r>
      <w:r>
        <w:rPr>
          <w:rFonts w:ascii="Times New Roman" w:hAnsi="Times New Roman" w:cs="Times New Roman"/>
          <w:sz w:val="24"/>
          <w:szCs w:val="24"/>
        </w:rPr>
        <w:t>, Limbažos, Limbažu novadā</w:t>
      </w:r>
    </w:p>
    <w:p w14:paraId="387C9A63"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1F3B88C8" w14:textId="77777777" w:rsidR="00674EE5" w:rsidRDefault="00674EE5" w:rsidP="00674EE5">
      <w:pPr>
        <w:pStyle w:val="Sarakstarindkopa"/>
        <w:spacing w:after="240"/>
        <w:jc w:val="center"/>
        <w:rPr>
          <w:rFonts w:ascii="Times New Roman" w:hAnsi="Times New Roman" w:cs="Times New Roman"/>
          <w:b/>
          <w:bCs/>
          <w:sz w:val="24"/>
          <w:szCs w:val="24"/>
        </w:rPr>
      </w:pPr>
      <w:r w:rsidRPr="00674EE5">
        <w:rPr>
          <w:rFonts w:ascii="Times New Roman" w:hAnsi="Times New Roman" w:cs="Times New Roman"/>
          <w:b/>
          <w:bCs/>
          <w:sz w:val="24"/>
          <w:szCs w:val="24"/>
        </w:rPr>
        <w:t>Publicējamā informācija par nomas objektu</w:t>
      </w:r>
    </w:p>
    <w:tbl>
      <w:tblPr>
        <w:tblW w:w="9214" w:type="dxa"/>
        <w:tblInd w:w="-5" w:type="dxa"/>
        <w:tblLayout w:type="fixed"/>
        <w:tblLook w:val="01E0" w:firstRow="1" w:lastRow="1" w:firstColumn="1" w:lastColumn="1" w:noHBand="0" w:noVBand="0"/>
      </w:tblPr>
      <w:tblGrid>
        <w:gridCol w:w="3258"/>
        <w:gridCol w:w="5956"/>
      </w:tblGrid>
      <w:tr w:rsidR="00674EE5" w14:paraId="69044CA1"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49FB18B4"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organizētājs</w:t>
            </w:r>
          </w:p>
        </w:tc>
        <w:tc>
          <w:tcPr>
            <w:tcW w:w="5955" w:type="dxa"/>
            <w:tcBorders>
              <w:top w:val="single" w:sz="4" w:space="0" w:color="000000"/>
              <w:left w:val="single" w:sz="4" w:space="0" w:color="000000"/>
              <w:bottom w:val="single" w:sz="4" w:space="0" w:color="000000"/>
              <w:right w:val="single" w:sz="4" w:space="0" w:color="000000"/>
            </w:tcBorders>
            <w:vAlign w:val="center"/>
          </w:tcPr>
          <w:p w14:paraId="40EF8623" w14:textId="77777777" w:rsidR="00674EE5" w:rsidRDefault="00674EE5" w:rsidP="008E3ADE">
            <w:pPr>
              <w:widowControl w:val="0"/>
              <w:jc w:val="both"/>
              <w:rPr>
                <w:rFonts w:ascii="Times New Roman" w:eastAsia="Calibri" w:hAnsi="Times New Roman"/>
                <w:szCs w:val="24"/>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rPr>
              <w:t xml:space="preserve">, </w:t>
            </w:r>
          </w:p>
          <w:p w14:paraId="3FF9B0E6" w14:textId="2440F6AC"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e-pasts</w:t>
            </w:r>
            <w:r w:rsidR="001E6FCF">
              <w:rPr>
                <w:rFonts w:ascii="Times New Roman" w:eastAsia="Calibri" w:hAnsi="Times New Roman"/>
                <w:szCs w:val="24"/>
              </w:rPr>
              <w:t xml:space="preserve"> </w:t>
            </w:r>
            <w:hyperlink r:id="rId21" w:history="1">
              <w:r w:rsidR="001E6FCF" w:rsidRPr="00902630">
                <w:rPr>
                  <w:rStyle w:val="Hipersaite"/>
                  <w:rFonts w:ascii="Times New Roman" w:eastAsia="Calibri" w:hAnsi="Times New Roman"/>
                  <w:szCs w:val="24"/>
                </w:rPr>
                <w:t>pasts@limbazuslimnica.lv</w:t>
              </w:r>
            </w:hyperlink>
            <w:r w:rsidR="001E6FCF">
              <w:rPr>
                <w:rFonts w:ascii="Times New Roman" w:eastAsia="Calibri" w:hAnsi="Times New Roman"/>
                <w:szCs w:val="24"/>
              </w:rPr>
              <w:t xml:space="preserve"> </w:t>
            </w:r>
            <w:r>
              <w:rPr>
                <w:rFonts w:ascii="Times New Roman" w:eastAsia="Calibri" w:hAnsi="Times New Roman"/>
                <w:szCs w:val="24"/>
              </w:rPr>
              <w:t xml:space="preserve">, </w:t>
            </w:r>
            <w:r w:rsidRPr="00450D1C">
              <w:rPr>
                <w:rFonts w:ascii="Times New Roman" w:eastAsia="Calibri" w:hAnsi="Times New Roman"/>
                <w:szCs w:val="24"/>
              </w:rPr>
              <w:t>tālr.64070103</w:t>
            </w:r>
            <w:r>
              <w:rPr>
                <w:rFonts w:ascii="Times New Roman" w:eastAsia="Calibri" w:hAnsi="Times New Roman"/>
                <w:szCs w:val="24"/>
              </w:rPr>
              <w:t xml:space="preserve"> vai </w:t>
            </w:r>
            <w:r w:rsidRPr="005E1580">
              <w:rPr>
                <w:rFonts w:ascii="Times New Roman" w:eastAsia="Calibri" w:hAnsi="Times New Roman"/>
                <w:szCs w:val="24"/>
              </w:rPr>
              <w:t>26108658</w:t>
            </w:r>
            <w:r>
              <w:rPr>
                <w:rFonts w:ascii="Times New Roman" w:eastAsia="Calibri" w:hAnsi="Times New Roman"/>
                <w:szCs w:val="24"/>
              </w:rPr>
              <w:t xml:space="preserve"> </w:t>
            </w:r>
          </w:p>
        </w:tc>
      </w:tr>
      <w:tr w:rsidR="00674EE5" w14:paraId="474F68FD"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64FCBDF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veids</w:t>
            </w:r>
          </w:p>
        </w:tc>
        <w:tc>
          <w:tcPr>
            <w:tcW w:w="5955" w:type="dxa"/>
            <w:tcBorders>
              <w:top w:val="single" w:sz="4" w:space="0" w:color="000000"/>
              <w:left w:val="single" w:sz="4" w:space="0" w:color="000000"/>
              <w:bottom w:val="single" w:sz="4" w:space="0" w:color="000000"/>
              <w:right w:val="single" w:sz="4" w:space="0" w:color="000000"/>
            </w:tcBorders>
            <w:vAlign w:val="center"/>
          </w:tcPr>
          <w:p w14:paraId="4F1081C6" w14:textId="344B45FD" w:rsidR="00674EE5" w:rsidRDefault="0026698A" w:rsidP="008E3ADE">
            <w:pPr>
              <w:widowControl w:val="0"/>
              <w:jc w:val="both"/>
              <w:rPr>
                <w:rFonts w:ascii="Times New Roman" w:eastAsia="Calibri" w:hAnsi="Times New Roman"/>
                <w:szCs w:val="24"/>
              </w:rPr>
            </w:pPr>
            <w:r w:rsidRPr="0097662D">
              <w:rPr>
                <w:rFonts w:ascii="Times New Roman" w:eastAsia="Calibri" w:hAnsi="Times New Roman"/>
                <w:szCs w:val="24"/>
              </w:rPr>
              <w:t>Pirmreizējā</w:t>
            </w:r>
            <w:r w:rsidR="00674EE5" w:rsidRPr="0026698A">
              <w:rPr>
                <w:rFonts w:ascii="Times New Roman" w:eastAsia="Calibri" w:hAnsi="Times New Roman"/>
                <w:color w:val="FF0000"/>
                <w:szCs w:val="24"/>
              </w:rPr>
              <w:t xml:space="preserve"> </w:t>
            </w:r>
            <w:r w:rsidR="00E42168">
              <w:rPr>
                <w:rFonts w:ascii="Times New Roman" w:eastAsia="Calibri" w:hAnsi="Times New Roman"/>
                <w:szCs w:val="24"/>
              </w:rPr>
              <w:t>mutvārdu</w:t>
            </w:r>
            <w:r w:rsidR="00674EE5">
              <w:rPr>
                <w:rFonts w:ascii="Times New Roman" w:eastAsia="Calibri" w:hAnsi="Times New Roman"/>
                <w:szCs w:val="24"/>
              </w:rPr>
              <w:t xml:space="preserve"> izsole ar augšupejošu soli</w:t>
            </w:r>
          </w:p>
        </w:tc>
      </w:tr>
      <w:tr w:rsidR="00674EE5" w14:paraId="76011246"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4C7B8681"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objekts</w:t>
            </w:r>
          </w:p>
        </w:tc>
        <w:tc>
          <w:tcPr>
            <w:tcW w:w="5955" w:type="dxa"/>
            <w:tcBorders>
              <w:top w:val="single" w:sz="4" w:space="0" w:color="000000"/>
              <w:left w:val="single" w:sz="4" w:space="0" w:color="000000"/>
              <w:bottom w:val="single" w:sz="4" w:space="0" w:color="000000"/>
              <w:right w:val="single" w:sz="4" w:space="0" w:color="000000"/>
            </w:tcBorders>
            <w:vAlign w:val="center"/>
          </w:tcPr>
          <w:p w14:paraId="39E3DF7A" w14:textId="1E058608" w:rsidR="00674EE5" w:rsidRPr="001E6FCF" w:rsidRDefault="00674EE5" w:rsidP="008E3ADE">
            <w:pPr>
              <w:widowControl w:val="0"/>
              <w:jc w:val="both"/>
              <w:rPr>
                <w:rFonts w:ascii="Times New Roman" w:eastAsia="Calibri" w:hAnsi="Times New Roman"/>
              </w:rPr>
            </w:pPr>
            <w:r w:rsidRPr="001E6FCF">
              <w:rPr>
                <w:rFonts w:ascii="Times New Roman" w:eastAsia="Calibri" w:hAnsi="Times New Roman"/>
              </w:rPr>
              <w:t xml:space="preserve">SIA “Limbažu slimnīca” īpašumā esošas </w:t>
            </w:r>
            <w:r w:rsidRPr="001E6FCF">
              <w:rPr>
                <w:rFonts w:ascii="Times New Roman" w:eastAsia="Calibri" w:hAnsi="Times New Roman"/>
                <w:b/>
              </w:rPr>
              <w:t>nedzīvojamās telpas</w:t>
            </w:r>
            <w:r w:rsidRPr="001E6FCF">
              <w:rPr>
                <w:rFonts w:ascii="Times New Roman" w:eastAsia="Calibri" w:hAnsi="Times New Roman"/>
              </w:rPr>
              <w:t xml:space="preserve"> </w:t>
            </w:r>
            <w:r w:rsidR="001E6FCF" w:rsidRPr="001E6FCF">
              <w:rPr>
                <w:rFonts w:ascii="Times New Roman" w:eastAsia="Times New Roman" w:hAnsi="Times New Roman" w:cs="Times New Roman"/>
                <w:kern w:val="0"/>
                <w14:ligatures w14:val="none"/>
              </w:rPr>
              <w:t xml:space="preserve"> , </w:t>
            </w:r>
            <w:r w:rsidR="001E6FCF" w:rsidRPr="00885094">
              <w:rPr>
                <w:rFonts w:ascii="Times New Roman" w:eastAsia="Times New Roman" w:hAnsi="Times New Roman" w:cs="Times New Roman"/>
                <w:kern w:val="0"/>
                <w14:ligatures w14:val="none"/>
              </w:rPr>
              <w:t xml:space="preserve">kuras atrodas </w:t>
            </w:r>
            <w:r w:rsidR="001E6FCF" w:rsidRPr="001E6FCF">
              <w:rPr>
                <w:rFonts w:ascii="Times New Roman" w:eastAsia="Times New Roman" w:hAnsi="Times New Roman" w:cs="Times New Roman"/>
                <w:kern w:val="0"/>
                <w14:ligatures w14:val="none"/>
              </w:rPr>
              <w:t xml:space="preserve">Klostera ielā </w:t>
            </w:r>
            <w:r w:rsidR="00BE42E5">
              <w:rPr>
                <w:rFonts w:ascii="Times New Roman" w:eastAsia="Times New Roman" w:hAnsi="Times New Roman" w:cs="Times New Roman"/>
                <w:kern w:val="0"/>
                <w14:ligatures w14:val="none"/>
              </w:rPr>
              <w:t>3</w:t>
            </w:r>
            <w:r w:rsidR="001E6FCF" w:rsidRPr="001E6FCF">
              <w:rPr>
                <w:rFonts w:ascii="Times New Roman" w:eastAsia="Times New Roman" w:hAnsi="Times New Roman" w:cs="Times New Roman"/>
                <w:kern w:val="0"/>
                <w14:ligatures w14:val="none"/>
              </w:rPr>
              <w:t>, Limbažos, Limbažu novadā</w:t>
            </w:r>
            <w:r w:rsidR="00BE42E5">
              <w:rPr>
                <w:rFonts w:ascii="Times New Roman" w:eastAsia="Times New Roman" w:hAnsi="Times New Roman" w:cs="Times New Roman"/>
                <w:kern w:val="0"/>
                <w14:ligatures w14:val="none"/>
              </w:rPr>
              <w:t xml:space="preserve"> ar </w:t>
            </w:r>
            <w:r w:rsidR="001E6FCF" w:rsidRPr="001E6FCF">
              <w:rPr>
                <w:rFonts w:ascii="Times New Roman" w:eastAsia="Times New Roman" w:hAnsi="Times New Roman" w:cs="Times New Roman"/>
                <w:kern w:val="0"/>
                <w14:ligatures w14:val="none"/>
              </w:rPr>
              <w:t>kadastra apzīmējum</w:t>
            </w:r>
            <w:r w:rsidR="00BE42E5">
              <w:rPr>
                <w:rFonts w:ascii="Times New Roman" w:eastAsia="Times New Roman" w:hAnsi="Times New Roman" w:cs="Times New Roman"/>
                <w:kern w:val="0"/>
                <w14:ligatures w14:val="none"/>
              </w:rPr>
              <w:t>u 6601 003 0033</w:t>
            </w:r>
            <w:r w:rsidR="001E6FCF" w:rsidRPr="001E6FCF">
              <w:rPr>
                <w:rFonts w:ascii="Times New Roman" w:eastAsia="Times New Roman" w:hAnsi="Times New Roman" w:cs="Times New Roman"/>
                <w:kern w:val="0"/>
                <w14:ligatures w14:val="none"/>
              </w:rPr>
              <w:t xml:space="preserve">, ar </w:t>
            </w:r>
            <w:r w:rsidR="001E6FCF" w:rsidRPr="001E6FCF">
              <w:rPr>
                <w:rFonts w:ascii="Times New Roman" w:eastAsia="Times New Roman" w:hAnsi="Times New Roman" w:cs="Times New Roman"/>
                <w:b/>
                <w:bCs/>
                <w:kern w:val="0"/>
                <w14:ligatures w14:val="none"/>
              </w:rPr>
              <w:t xml:space="preserve">telpu kopējo platību </w:t>
            </w:r>
            <w:r w:rsidR="00BE42E5">
              <w:rPr>
                <w:rFonts w:ascii="Times New Roman" w:eastAsia="Times New Roman" w:hAnsi="Times New Roman" w:cs="Times New Roman"/>
                <w:b/>
                <w:bCs/>
                <w:kern w:val="0"/>
                <w14:ligatures w14:val="none"/>
              </w:rPr>
              <w:t>63,5</w:t>
            </w:r>
            <w:r w:rsidR="001E6FCF" w:rsidRPr="001E6FCF">
              <w:rPr>
                <w:rFonts w:ascii="Times New Roman" w:eastAsia="Times New Roman" w:hAnsi="Times New Roman" w:cs="Times New Roman"/>
                <w:b/>
                <w:bCs/>
                <w:kern w:val="0"/>
                <w14:ligatures w14:val="none"/>
              </w:rPr>
              <w:t xml:space="preserve"> m</w:t>
            </w:r>
            <w:r w:rsidR="001E6FCF" w:rsidRPr="001E6FCF">
              <w:rPr>
                <w:rFonts w:ascii="Times New Roman" w:eastAsia="Times New Roman" w:hAnsi="Times New Roman" w:cs="Times New Roman"/>
                <w:b/>
                <w:bCs/>
                <w:kern w:val="0"/>
                <w:vertAlign w:val="superscript"/>
                <w14:ligatures w14:val="none"/>
              </w:rPr>
              <w:t>2</w:t>
            </w:r>
            <w:r w:rsidR="001E6FCF" w:rsidRPr="001E6FCF">
              <w:rPr>
                <w:rFonts w:ascii="Times New Roman" w:eastAsia="Times New Roman" w:hAnsi="Times New Roman" w:cs="Times New Roman"/>
                <w:kern w:val="0"/>
                <w14:ligatures w14:val="none"/>
              </w:rPr>
              <w:t xml:space="preserve"> (</w:t>
            </w:r>
            <w:r w:rsidR="00BE42E5">
              <w:rPr>
                <w:rFonts w:ascii="Times New Roman" w:eastAsia="Times New Roman" w:hAnsi="Times New Roman" w:cs="Times New Roman"/>
                <w:kern w:val="0"/>
                <w14:ligatures w14:val="none"/>
              </w:rPr>
              <w:t>sešdesmit trīs</w:t>
            </w:r>
            <w:r w:rsidR="001E6FCF" w:rsidRPr="001E6FCF">
              <w:rPr>
                <w:rFonts w:ascii="Times New Roman" w:eastAsia="Times New Roman" w:hAnsi="Times New Roman" w:cs="Times New Roman"/>
                <w:kern w:val="0"/>
                <w14:ligatures w14:val="none"/>
              </w:rPr>
              <w:t xml:space="preserve"> </w:t>
            </w:r>
            <w:r w:rsidR="001E6FCF" w:rsidRPr="00885094">
              <w:rPr>
                <w:rFonts w:ascii="Times New Roman" w:eastAsia="Times New Roman" w:hAnsi="Times New Roman" w:cs="Times New Roman"/>
                <w:kern w:val="0"/>
                <w14:ligatures w14:val="none"/>
              </w:rPr>
              <w:t>komats</w:t>
            </w:r>
            <w:r w:rsidR="001E6FCF" w:rsidRPr="001E6FCF">
              <w:rPr>
                <w:rFonts w:ascii="Times New Roman" w:eastAsia="Times New Roman" w:hAnsi="Times New Roman" w:cs="Times New Roman"/>
                <w:kern w:val="0"/>
                <w14:ligatures w14:val="none"/>
              </w:rPr>
              <w:t xml:space="preserve"> </w:t>
            </w:r>
            <w:r w:rsidR="00BE42E5">
              <w:rPr>
                <w:rFonts w:ascii="Times New Roman" w:eastAsia="Times New Roman" w:hAnsi="Times New Roman" w:cs="Times New Roman"/>
                <w:kern w:val="0"/>
                <w14:ligatures w14:val="none"/>
              </w:rPr>
              <w:t>pieci</w:t>
            </w:r>
            <w:r w:rsidR="001E6FCF" w:rsidRPr="001E6FCF">
              <w:rPr>
                <w:rFonts w:ascii="Times New Roman" w:eastAsia="Times New Roman" w:hAnsi="Times New Roman" w:cs="Times New Roman"/>
                <w:kern w:val="0"/>
                <w14:ligatures w14:val="none"/>
              </w:rPr>
              <w:t xml:space="preserve"> kvadrātmetri</w:t>
            </w:r>
            <w:r w:rsidR="00BE42E5">
              <w:rPr>
                <w:rFonts w:ascii="Times New Roman" w:eastAsia="Times New Roman" w:hAnsi="Times New Roman" w:cs="Times New Roman"/>
                <w:kern w:val="0"/>
                <w14:ligatures w14:val="none"/>
              </w:rPr>
              <w:t>).</w:t>
            </w:r>
          </w:p>
        </w:tc>
      </w:tr>
      <w:tr w:rsidR="00674EE5" w14:paraId="56ECCA0B"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22270829"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objektu raksturojošā informācija citi iznomāšanas nosacījumi</w:t>
            </w:r>
          </w:p>
        </w:tc>
        <w:tc>
          <w:tcPr>
            <w:tcW w:w="5955" w:type="dxa"/>
            <w:tcBorders>
              <w:top w:val="single" w:sz="4" w:space="0" w:color="000000"/>
              <w:left w:val="single" w:sz="4" w:space="0" w:color="000000"/>
              <w:bottom w:val="single" w:sz="4" w:space="0" w:color="000000"/>
              <w:right w:val="single" w:sz="4" w:space="0" w:color="000000"/>
            </w:tcBorders>
            <w:vAlign w:val="center"/>
          </w:tcPr>
          <w:p w14:paraId="4E70C2C4"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ieguvējam nav tiesību nomas objektu vai tā daļu nodot apakšnomā.</w:t>
            </w:r>
          </w:p>
        </w:tc>
      </w:tr>
      <w:tr w:rsidR="00674EE5" w14:paraId="7F428110"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550FF6F7"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Maksimālais iznomāšanas termiņš</w:t>
            </w:r>
          </w:p>
        </w:tc>
        <w:tc>
          <w:tcPr>
            <w:tcW w:w="5955" w:type="dxa"/>
            <w:tcBorders>
              <w:top w:val="single" w:sz="4" w:space="0" w:color="000000"/>
              <w:left w:val="single" w:sz="4" w:space="0" w:color="000000"/>
              <w:bottom w:val="single" w:sz="4" w:space="0" w:color="000000"/>
              <w:right w:val="single" w:sz="4" w:space="0" w:color="000000"/>
            </w:tcBorders>
            <w:vAlign w:val="center"/>
          </w:tcPr>
          <w:p w14:paraId="60823BF1" w14:textId="60EF605B" w:rsidR="00674EE5" w:rsidRPr="00E11BC7" w:rsidRDefault="00674EE5" w:rsidP="008E3ADE">
            <w:pPr>
              <w:widowControl w:val="0"/>
              <w:jc w:val="both"/>
              <w:rPr>
                <w:rFonts w:ascii="Times New Roman" w:eastAsia="Calibri" w:hAnsi="Times New Roman"/>
                <w:b/>
                <w:bCs/>
                <w:szCs w:val="24"/>
              </w:rPr>
            </w:pPr>
            <w:r w:rsidRPr="00E11BC7">
              <w:rPr>
                <w:rFonts w:ascii="Times New Roman" w:eastAsia="Calibri" w:hAnsi="Times New Roman"/>
                <w:b/>
                <w:bCs/>
                <w:szCs w:val="24"/>
              </w:rPr>
              <w:t>3(trīs) gadi</w:t>
            </w:r>
          </w:p>
        </w:tc>
      </w:tr>
      <w:tr w:rsidR="00674EE5" w:rsidRPr="00450D1C" w14:paraId="2F7475A2"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355E2DF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nosacītās nomas maksas apmērs un izsoles solis</w:t>
            </w:r>
          </w:p>
        </w:tc>
        <w:tc>
          <w:tcPr>
            <w:tcW w:w="5955" w:type="dxa"/>
            <w:tcBorders>
              <w:top w:val="single" w:sz="4" w:space="0" w:color="000000"/>
              <w:left w:val="single" w:sz="4" w:space="0" w:color="000000"/>
              <w:bottom w:val="single" w:sz="4" w:space="0" w:color="000000"/>
              <w:right w:val="single" w:sz="4" w:space="0" w:color="000000"/>
            </w:tcBorders>
            <w:vAlign w:val="center"/>
          </w:tcPr>
          <w:p w14:paraId="784D23E6" w14:textId="77777777" w:rsidR="00BE42E5" w:rsidRPr="00827B17" w:rsidRDefault="00BE42E5" w:rsidP="00BE42E5">
            <w:pPr>
              <w:widowControl w:val="0"/>
              <w:jc w:val="both"/>
              <w:rPr>
                <w:rFonts w:ascii="Times New Roman" w:hAnsi="Times New Roman" w:cs="Times New Roman"/>
              </w:rPr>
            </w:pPr>
            <w:r w:rsidRPr="00827B17">
              <w:rPr>
                <w:rFonts w:ascii="Times New Roman" w:hAnsi="Times New Roman" w:cs="Times New Roman"/>
                <w:b/>
                <w:bCs/>
              </w:rPr>
              <w:t xml:space="preserve">EUR 76,20 </w:t>
            </w:r>
            <w:r w:rsidRPr="00827B17">
              <w:rPr>
                <w:rFonts w:ascii="Times New Roman" w:hAnsi="Times New Roman" w:cs="Times New Roman"/>
              </w:rPr>
              <w:t xml:space="preserve">(septiņdesmit seši </w:t>
            </w:r>
            <w:r w:rsidRPr="00827B17">
              <w:rPr>
                <w:rFonts w:ascii="Times New Roman" w:hAnsi="Times New Roman" w:cs="Times New Roman"/>
                <w:i/>
                <w:iCs/>
              </w:rPr>
              <w:t>euro</w:t>
            </w:r>
            <w:r w:rsidRPr="00827B17">
              <w:rPr>
                <w:rFonts w:ascii="Times New Roman" w:hAnsi="Times New Roman" w:cs="Times New Roman"/>
              </w:rPr>
              <w:t xml:space="preserve"> un 20 centi) mēnesī</w:t>
            </w:r>
          </w:p>
          <w:p w14:paraId="5D08A37A" w14:textId="51D5DF90" w:rsidR="00674EE5" w:rsidRPr="00450D1C" w:rsidRDefault="00827B17" w:rsidP="00BE42E5">
            <w:pPr>
              <w:widowControl w:val="0"/>
              <w:jc w:val="both"/>
              <w:rPr>
                <w:rFonts w:ascii="Times New Roman" w:eastAsia="Calibri" w:hAnsi="Times New Roman"/>
                <w:szCs w:val="24"/>
              </w:rPr>
            </w:pPr>
            <w:r>
              <w:rPr>
                <w:rFonts w:ascii="Times New Roman" w:eastAsia="Calibri" w:hAnsi="Times New Roman"/>
              </w:rPr>
              <w:t>I</w:t>
            </w:r>
            <w:r w:rsidR="00674EE5" w:rsidRPr="00827B17">
              <w:rPr>
                <w:rFonts w:ascii="Times New Roman" w:eastAsia="Calibri" w:hAnsi="Times New Roman"/>
              </w:rPr>
              <w:t>zsoles solis – 0,10 EUR par vienu telpas 1m</w:t>
            </w:r>
            <w:r w:rsidR="00674EE5" w:rsidRPr="00827B17">
              <w:rPr>
                <w:rFonts w:ascii="Times New Roman" w:eastAsia="Calibri" w:hAnsi="Times New Roman"/>
                <w:vertAlign w:val="superscript"/>
              </w:rPr>
              <w:t xml:space="preserve">2 </w:t>
            </w:r>
            <w:r w:rsidR="00674EE5" w:rsidRPr="00827B17">
              <w:rPr>
                <w:rFonts w:ascii="Times New Roman" w:eastAsia="Calibri" w:hAnsi="Times New Roman"/>
              </w:rPr>
              <w:t>mēnesī</w:t>
            </w:r>
          </w:p>
        </w:tc>
      </w:tr>
      <w:tr w:rsidR="00674EE5" w14:paraId="16904865" w14:textId="77777777" w:rsidTr="008E3ADE">
        <w:trPr>
          <w:trHeight w:val="1429"/>
        </w:trPr>
        <w:tc>
          <w:tcPr>
            <w:tcW w:w="3258" w:type="dxa"/>
            <w:tcBorders>
              <w:top w:val="single" w:sz="4" w:space="0" w:color="000000"/>
              <w:left w:val="single" w:sz="4" w:space="0" w:color="000000"/>
              <w:bottom w:val="single" w:sz="4" w:space="0" w:color="000000"/>
              <w:right w:val="single" w:sz="4" w:space="0" w:color="000000"/>
            </w:tcBorders>
            <w:vAlign w:val="center"/>
          </w:tcPr>
          <w:p w14:paraId="21D19A6D"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Izsoles norises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11E0185" w14:textId="67FC8DB2" w:rsidR="00674EE5" w:rsidRPr="005E1580" w:rsidRDefault="00674EE5" w:rsidP="008E3ADE">
            <w:pPr>
              <w:widowControl w:val="0"/>
              <w:jc w:val="both"/>
              <w:rPr>
                <w:rFonts w:ascii="Times New Roman" w:eastAsia="Calibri" w:hAnsi="Times New Roman"/>
                <w:b/>
                <w:szCs w:val="24"/>
              </w:rPr>
            </w:pPr>
            <w:r w:rsidRPr="005E1580">
              <w:rPr>
                <w:rFonts w:ascii="Times New Roman" w:eastAsia="Calibri" w:hAnsi="Times New Roman"/>
                <w:b/>
                <w:szCs w:val="24"/>
              </w:rPr>
              <w:t>202</w:t>
            </w:r>
            <w:r w:rsidR="00E11BC7">
              <w:rPr>
                <w:rFonts w:ascii="Times New Roman" w:eastAsia="Calibri" w:hAnsi="Times New Roman"/>
                <w:b/>
                <w:szCs w:val="24"/>
              </w:rPr>
              <w:t>4</w:t>
            </w:r>
            <w:r w:rsidRPr="005E1580">
              <w:rPr>
                <w:rFonts w:ascii="Times New Roman" w:eastAsia="Calibri" w:hAnsi="Times New Roman"/>
                <w:b/>
                <w:szCs w:val="24"/>
              </w:rPr>
              <w:t>. gada</w:t>
            </w:r>
            <w:r w:rsidR="0097662D">
              <w:rPr>
                <w:rFonts w:ascii="Times New Roman" w:eastAsia="Calibri" w:hAnsi="Times New Roman"/>
                <w:b/>
                <w:szCs w:val="24"/>
              </w:rPr>
              <w:t xml:space="preserve"> </w:t>
            </w:r>
            <w:r w:rsidR="00E11BC7">
              <w:rPr>
                <w:rFonts w:ascii="Times New Roman" w:eastAsia="Calibri" w:hAnsi="Times New Roman"/>
                <w:b/>
                <w:szCs w:val="24"/>
              </w:rPr>
              <w:t>29</w:t>
            </w:r>
            <w:r w:rsidR="0097662D">
              <w:rPr>
                <w:rFonts w:ascii="Times New Roman" w:eastAsia="Calibri" w:hAnsi="Times New Roman"/>
                <w:b/>
                <w:szCs w:val="24"/>
              </w:rPr>
              <w:t>. j</w:t>
            </w:r>
            <w:r w:rsidR="00E11BC7">
              <w:rPr>
                <w:rFonts w:ascii="Times New Roman" w:eastAsia="Calibri" w:hAnsi="Times New Roman"/>
                <w:b/>
                <w:szCs w:val="24"/>
              </w:rPr>
              <w:t>anvārī</w:t>
            </w:r>
            <w:r w:rsidR="0097662D">
              <w:rPr>
                <w:rFonts w:ascii="Times New Roman" w:eastAsia="Calibri" w:hAnsi="Times New Roman"/>
                <w:b/>
                <w:szCs w:val="24"/>
              </w:rPr>
              <w:t xml:space="preserve"> </w:t>
            </w:r>
            <w:r w:rsidRPr="005E1580">
              <w:rPr>
                <w:rFonts w:ascii="Times New Roman" w:eastAsia="Calibri" w:hAnsi="Times New Roman"/>
                <w:b/>
                <w:szCs w:val="24"/>
              </w:rPr>
              <w:t>plkst.</w:t>
            </w:r>
            <w:r w:rsidR="0097662D">
              <w:rPr>
                <w:rFonts w:ascii="Times New Roman" w:eastAsia="Calibri" w:hAnsi="Times New Roman"/>
                <w:b/>
                <w:szCs w:val="24"/>
              </w:rPr>
              <w:t>1</w:t>
            </w:r>
            <w:r w:rsidR="00E11BC7">
              <w:rPr>
                <w:rFonts w:ascii="Times New Roman" w:eastAsia="Calibri" w:hAnsi="Times New Roman"/>
                <w:b/>
                <w:szCs w:val="24"/>
              </w:rPr>
              <w:t>4</w:t>
            </w:r>
            <w:r w:rsidR="0097662D">
              <w:rPr>
                <w:rFonts w:ascii="Times New Roman" w:eastAsia="Calibri" w:hAnsi="Times New Roman"/>
                <w:b/>
                <w:szCs w:val="24"/>
              </w:rPr>
              <w:t>.</w:t>
            </w:r>
            <w:r w:rsidR="00827B17">
              <w:rPr>
                <w:rFonts w:ascii="Times New Roman" w:eastAsia="Calibri" w:hAnsi="Times New Roman"/>
                <w:b/>
                <w:szCs w:val="24"/>
              </w:rPr>
              <w:t>3</w:t>
            </w:r>
            <w:r w:rsidR="0097662D">
              <w:rPr>
                <w:rFonts w:ascii="Times New Roman" w:eastAsia="Calibri" w:hAnsi="Times New Roman"/>
                <w:b/>
                <w:szCs w:val="24"/>
              </w:rPr>
              <w:t>0</w:t>
            </w:r>
          </w:p>
          <w:p w14:paraId="772D0E73" w14:textId="77777777"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bCs/>
                <w:szCs w:val="24"/>
                <w:lang w:eastAsia="lv-LV"/>
              </w:rPr>
              <w:t>SIA “Limbažu slimnīca” Klostera ielā 3, Limbažos, Limbažu novadā</w:t>
            </w:r>
            <w:r w:rsidRPr="005E1580">
              <w:rPr>
                <w:rFonts w:ascii="Times New Roman" w:eastAsia="Calibri" w:hAnsi="Times New Roman"/>
                <w:szCs w:val="24"/>
                <w:lang w:eastAsia="lv-LV"/>
              </w:rPr>
              <w:t xml:space="preserve">. </w:t>
            </w:r>
          </w:p>
        </w:tc>
      </w:tr>
      <w:tr w:rsidR="00674EE5" w14:paraId="7B65F099"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3835F80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apskates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978D3E7" w14:textId="65D097EE"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szCs w:val="24"/>
                <w:lang w:eastAsia="lv-LV"/>
              </w:rPr>
              <w:t>Darba dienās no plkst.08.00 līdz plkst.16.00 līdz 202</w:t>
            </w:r>
            <w:r w:rsidR="00E11BC7">
              <w:rPr>
                <w:rFonts w:ascii="Times New Roman" w:eastAsia="Calibri" w:hAnsi="Times New Roman"/>
                <w:szCs w:val="24"/>
                <w:lang w:eastAsia="lv-LV"/>
              </w:rPr>
              <w:t>4</w:t>
            </w:r>
            <w:r w:rsidRPr="005E1580">
              <w:rPr>
                <w:rFonts w:ascii="Times New Roman" w:eastAsia="Calibri" w:hAnsi="Times New Roman"/>
                <w:szCs w:val="24"/>
                <w:lang w:eastAsia="lv-LV"/>
              </w:rPr>
              <w:t xml:space="preserve">. gada </w:t>
            </w:r>
            <w:r w:rsidR="00E11BC7">
              <w:rPr>
                <w:rFonts w:ascii="Times New Roman" w:eastAsia="Calibri" w:hAnsi="Times New Roman"/>
                <w:szCs w:val="24"/>
                <w:lang w:eastAsia="lv-LV"/>
              </w:rPr>
              <w:t>26</w:t>
            </w:r>
            <w:r w:rsidR="0097662D">
              <w:rPr>
                <w:rFonts w:ascii="Times New Roman" w:eastAsia="Calibri" w:hAnsi="Times New Roman"/>
                <w:szCs w:val="24"/>
                <w:lang w:eastAsia="lv-LV"/>
              </w:rPr>
              <w:t>.</w:t>
            </w:r>
            <w:r w:rsidR="00353CBE">
              <w:rPr>
                <w:rFonts w:ascii="Times New Roman" w:eastAsia="Calibri" w:hAnsi="Times New Roman"/>
                <w:szCs w:val="24"/>
                <w:lang w:eastAsia="lv-LV"/>
              </w:rPr>
              <w:t xml:space="preserve"> </w:t>
            </w:r>
            <w:r w:rsidR="0097662D">
              <w:rPr>
                <w:rFonts w:ascii="Times New Roman" w:eastAsia="Calibri" w:hAnsi="Times New Roman"/>
                <w:szCs w:val="24"/>
                <w:lang w:eastAsia="lv-LV"/>
              </w:rPr>
              <w:t>j</w:t>
            </w:r>
            <w:r w:rsidR="00E11BC7">
              <w:rPr>
                <w:rFonts w:ascii="Times New Roman" w:eastAsia="Calibri" w:hAnsi="Times New Roman"/>
                <w:szCs w:val="24"/>
                <w:lang w:eastAsia="lv-LV"/>
              </w:rPr>
              <w:t>anvāra</w:t>
            </w:r>
            <w:r w:rsidRPr="005E1580">
              <w:rPr>
                <w:rFonts w:ascii="Times New Roman" w:eastAsia="Calibri" w:hAnsi="Times New Roman"/>
                <w:szCs w:val="24"/>
                <w:lang w:eastAsia="lv-LV"/>
              </w:rPr>
              <w:t xml:space="preserve"> plkst.</w:t>
            </w:r>
            <w:r w:rsidR="0097662D">
              <w:rPr>
                <w:rFonts w:ascii="Times New Roman" w:eastAsia="Calibri" w:hAnsi="Times New Roman"/>
                <w:szCs w:val="24"/>
                <w:lang w:eastAsia="lv-LV"/>
              </w:rPr>
              <w:t>12.00</w:t>
            </w:r>
            <w:r w:rsidRPr="005E1580">
              <w:rPr>
                <w:rFonts w:ascii="Times New Roman" w:eastAsia="Calibri" w:hAnsi="Times New Roman"/>
                <w:szCs w:val="24"/>
                <w:lang w:eastAsia="lv-LV"/>
              </w:rPr>
              <w:t xml:space="preserve">, iepriekš piezvanot un vienojoties par apskates laiku ar </w:t>
            </w:r>
            <w:r>
              <w:rPr>
                <w:rFonts w:ascii="Times New Roman" w:eastAsia="Calibri" w:hAnsi="Times New Roman"/>
                <w:szCs w:val="24"/>
                <w:lang w:eastAsia="lv-LV"/>
              </w:rPr>
              <w:t xml:space="preserve">SIA “Limbažu slimnīca” saimniecības vadītāju </w:t>
            </w:r>
            <w:r w:rsidRPr="005E1580">
              <w:rPr>
                <w:rFonts w:ascii="Times New Roman" w:eastAsia="Calibri" w:hAnsi="Times New Roman"/>
                <w:szCs w:val="24"/>
                <w:lang w:eastAsia="lv-LV"/>
              </w:rPr>
              <w:t xml:space="preserve">Aigaru Andžu, tālr. 29164673 </w:t>
            </w:r>
            <w:r>
              <w:rPr>
                <w:rFonts w:ascii="Times New Roman" w:eastAsia="Calibri" w:hAnsi="Times New Roman"/>
                <w:szCs w:val="24"/>
                <w:lang w:eastAsia="lv-LV"/>
              </w:rPr>
              <w:t>vai tālr.</w:t>
            </w:r>
            <w:r w:rsidRPr="005E1580">
              <w:rPr>
                <w:rFonts w:ascii="Times New Roman" w:eastAsia="Calibri" w:hAnsi="Times New Roman"/>
                <w:szCs w:val="24"/>
                <w:lang w:eastAsia="lv-LV"/>
              </w:rPr>
              <w:t>26108658</w:t>
            </w:r>
            <w:r>
              <w:rPr>
                <w:rFonts w:ascii="Times New Roman" w:eastAsia="Calibri" w:hAnsi="Times New Roman"/>
                <w:szCs w:val="24"/>
                <w:lang w:eastAsia="lv-LV"/>
              </w:rPr>
              <w:t xml:space="preserve"> </w:t>
            </w:r>
          </w:p>
        </w:tc>
      </w:tr>
      <w:tr w:rsidR="00674EE5" w14:paraId="47DA1190"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10CC19D1"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Pieteikumu iesniegšanas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10720B3" w14:textId="17D1ABE0" w:rsidR="00674EE5" w:rsidRDefault="00674EE5" w:rsidP="008E3ADE">
            <w:pPr>
              <w:widowControl w:val="0"/>
              <w:jc w:val="both"/>
              <w:rPr>
                <w:rFonts w:ascii="Times New Roman" w:eastAsia="Calibri" w:hAnsi="Times New Roman"/>
                <w:bCs/>
                <w:szCs w:val="24"/>
              </w:rPr>
            </w:pPr>
            <w:r>
              <w:rPr>
                <w:rFonts w:ascii="Times New Roman" w:eastAsia="Calibri" w:hAnsi="Times New Roman"/>
                <w:szCs w:val="24"/>
              </w:rPr>
              <w:t xml:space="preserve">Pieteikumi iesniedzami </w:t>
            </w:r>
            <w:r>
              <w:rPr>
                <w:rFonts w:ascii="Times New Roman" w:eastAsia="Calibri" w:hAnsi="Times New Roman"/>
                <w:bCs/>
                <w:szCs w:val="24"/>
              </w:rPr>
              <w:t xml:space="preserve">SIA “Limbažu slimnīca” personāla speciālistei 1.stāva personāla speciālistes kabinetā vai sūtot atbilstoši normatīvo aktu prasībām noformētos dokumentus pa pastu: Klostera iela 3, Limbaži, Limbažu novads, LV-4001, vai uz elektroniskā pasta adresi </w:t>
            </w:r>
            <w:hyperlink r:id="rId22">
              <w:r w:rsidR="00E11BC7">
                <w:rPr>
                  <w:rStyle w:val="Hipersaite"/>
                  <w:rFonts w:ascii="Times New Roman" w:eastAsia="Calibri" w:hAnsi="Times New Roman"/>
                  <w:bCs/>
                  <w:szCs w:val="24"/>
                </w:rPr>
                <w:t>pasts@limbazuslimnica</w:t>
              </w:r>
            </w:hyperlink>
            <w:r>
              <w:rPr>
                <w:rFonts w:ascii="Times New Roman" w:eastAsia="Calibri" w:hAnsi="Times New Roman"/>
                <w:bCs/>
                <w:szCs w:val="24"/>
              </w:rPr>
              <w:t xml:space="preserve"> sākot no sludinājuma publicēšanas dienas SIA “Limbažu slimnīca” tīmekļvietnē </w:t>
            </w:r>
            <w:hyperlink r:id="rId23" w:history="1">
              <w:r w:rsidR="00E11BC7" w:rsidRPr="00902630">
                <w:rPr>
                  <w:rStyle w:val="Hipersaite"/>
                  <w:rFonts w:ascii="Times New Roman" w:eastAsia="Calibri" w:hAnsi="Times New Roman"/>
                  <w:bCs/>
                  <w:szCs w:val="24"/>
                </w:rPr>
                <w:t>www.limbazuslimnica.lv</w:t>
              </w:r>
            </w:hyperlink>
            <w:r w:rsidR="00E11BC7">
              <w:rPr>
                <w:rFonts w:ascii="Times New Roman" w:eastAsia="Calibri" w:hAnsi="Times New Roman"/>
                <w:bCs/>
                <w:szCs w:val="24"/>
              </w:rPr>
              <w:t xml:space="preserve"> </w:t>
            </w:r>
            <w:r>
              <w:rPr>
                <w:rFonts w:ascii="Times New Roman" w:eastAsia="Calibri" w:hAnsi="Times New Roman"/>
                <w:bCs/>
                <w:szCs w:val="24"/>
              </w:rPr>
              <w:t xml:space="preserve">līdz </w:t>
            </w:r>
            <w:r w:rsidRPr="00E11BC7">
              <w:rPr>
                <w:rFonts w:ascii="Times New Roman" w:eastAsia="Calibri" w:hAnsi="Times New Roman"/>
                <w:b/>
                <w:szCs w:val="24"/>
              </w:rPr>
              <w:t>202</w:t>
            </w:r>
            <w:r w:rsidR="00E11BC7" w:rsidRPr="00E11BC7">
              <w:rPr>
                <w:rFonts w:ascii="Times New Roman" w:eastAsia="Calibri" w:hAnsi="Times New Roman"/>
                <w:b/>
                <w:szCs w:val="24"/>
              </w:rPr>
              <w:t>4</w:t>
            </w:r>
            <w:r w:rsidRPr="00E11BC7">
              <w:rPr>
                <w:rFonts w:ascii="Times New Roman" w:eastAsia="Calibri" w:hAnsi="Times New Roman"/>
                <w:b/>
                <w:szCs w:val="24"/>
              </w:rPr>
              <w:t xml:space="preserve">. gada </w:t>
            </w:r>
            <w:r w:rsidR="00E11BC7" w:rsidRPr="00E11BC7">
              <w:rPr>
                <w:rFonts w:ascii="Times New Roman" w:eastAsia="Calibri" w:hAnsi="Times New Roman"/>
                <w:b/>
                <w:szCs w:val="24"/>
              </w:rPr>
              <w:t>29</w:t>
            </w:r>
            <w:r w:rsidR="00353CBE" w:rsidRPr="00E11BC7">
              <w:rPr>
                <w:rFonts w:ascii="Times New Roman" w:eastAsia="Calibri" w:hAnsi="Times New Roman"/>
                <w:b/>
                <w:szCs w:val="24"/>
              </w:rPr>
              <w:t>.</w:t>
            </w:r>
            <w:r w:rsidR="00E11BC7">
              <w:rPr>
                <w:rFonts w:ascii="Times New Roman" w:eastAsia="Calibri" w:hAnsi="Times New Roman"/>
                <w:b/>
                <w:szCs w:val="24"/>
              </w:rPr>
              <w:t xml:space="preserve"> </w:t>
            </w:r>
            <w:r w:rsidR="00353CBE" w:rsidRPr="00E11BC7">
              <w:rPr>
                <w:rFonts w:ascii="Times New Roman" w:eastAsia="Calibri" w:hAnsi="Times New Roman"/>
                <w:b/>
                <w:szCs w:val="24"/>
              </w:rPr>
              <w:t>j</w:t>
            </w:r>
            <w:r w:rsidR="00E11BC7" w:rsidRPr="00E11BC7">
              <w:rPr>
                <w:rFonts w:ascii="Times New Roman" w:eastAsia="Calibri" w:hAnsi="Times New Roman"/>
                <w:b/>
                <w:szCs w:val="24"/>
              </w:rPr>
              <w:t>anvāra</w:t>
            </w:r>
            <w:r w:rsidRPr="00E11BC7">
              <w:rPr>
                <w:rFonts w:ascii="Times New Roman" w:eastAsia="Calibri" w:hAnsi="Times New Roman"/>
                <w:b/>
                <w:szCs w:val="24"/>
              </w:rPr>
              <w:t xml:space="preserve"> plkst.</w:t>
            </w:r>
            <w:r w:rsidR="00353CBE" w:rsidRPr="00E11BC7">
              <w:rPr>
                <w:rFonts w:ascii="Times New Roman" w:eastAsia="Calibri" w:hAnsi="Times New Roman"/>
                <w:b/>
                <w:szCs w:val="24"/>
              </w:rPr>
              <w:t>1</w:t>
            </w:r>
            <w:r w:rsidR="00E11BC7" w:rsidRPr="00E11BC7">
              <w:rPr>
                <w:rFonts w:ascii="Times New Roman" w:eastAsia="Calibri" w:hAnsi="Times New Roman"/>
                <w:b/>
                <w:szCs w:val="24"/>
              </w:rPr>
              <w:t>2</w:t>
            </w:r>
            <w:r w:rsidR="00353CBE" w:rsidRPr="00E11BC7">
              <w:rPr>
                <w:rFonts w:ascii="Times New Roman" w:eastAsia="Calibri" w:hAnsi="Times New Roman"/>
                <w:b/>
                <w:szCs w:val="24"/>
              </w:rPr>
              <w:t xml:space="preserve">.00 </w:t>
            </w:r>
            <w:r>
              <w:rPr>
                <w:rFonts w:ascii="Times New Roman" w:eastAsia="Calibri" w:hAnsi="Times New Roman"/>
                <w:bCs/>
                <w:szCs w:val="24"/>
              </w:rPr>
              <w:t xml:space="preserve">(saņemšana SIA “Limbažu slimnīca”). </w:t>
            </w:r>
          </w:p>
          <w:p w14:paraId="097E283B" w14:textId="77777777" w:rsidR="00674EE5" w:rsidRDefault="00674EE5" w:rsidP="008E3ADE">
            <w:pPr>
              <w:widowControl w:val="0"/>
              <w:jc w:val="both"/>
              <w:rPr>
                <w:rFonts w:ascii="Times New Roman" w:eastAsia="Calibri" w:hAnsi="Times New Roman"/>
                <w:szCs w:val="24"/>
              </w:rPr>
            </w:pPr>
          </w:p>
        </w:tc>
      </w:tr>
    </w:tbl>
    <w:p w14:paraId="1D5DD322" w14:textId="5E3EFC86" w:rsidR="00594BD3" w:rsidRPr="00DE0135" w:rsidRDefault="00674EE5" w:rsidP="00DE0135">
      <w:pPr>
        <w:pStyle w:val="Sarakstarindkopa"/>
        <w:spacing w:after="240"/>
        <w:jc w:val="both"/>
        <w:rPr>
          <w:rFonts w:ascii="Times New Roman" w:hAnsi="Times New Roman" w:cs="Times New Roman"/>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sectPr w:rsidR="00594BD3" w:rsidRPr="00DE0135" w:rsidSect="00312789">
      <w:headerReference w:type="first" r:id="rId24"/>
      <w:pgSz w:w="11906" w:h="16838"/>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24B1" w14:textId="77777777" w:rsidR="00312789" w:rsidRDefault="00312789" w:rsidP="00DF5F81">
      <w:pPr>
        <w:spacing w:after="0" w:line="240" w:lineRule="auto"/>
      </w:pPr>
      <w:r>
        <w:separator/>
      </w:r>
    </w:p>
  </w:endnote>
  <w:endnote w:type="continuationSeparator" w:id="0">
    <w:p w14:paraId="5479A672" w14:textId="77777777" w:rsidR="00312789" w:rsidRDefault="00312789" w:rsidP="00DF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ヒラギノ角ゴ Pro W3">
    <w:charset w:val="00"/>
    <w:family w:val="roman"/>
    <w:pitch w:val="default"/>
  </w:font>
  <w:font w:name="Times20New20Roman">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A8FB" w14:textId="77777777" w:rsidR="00312789" w:rsidRDefault="00312789" w:rsidP="00DF5F81">
      <w:pPr>
        <w:spacing w:after="0" w:line="240" w:lineRule="auto"/>
      </w:pPr>
      <w:r>
        <w:separator/>
      </w:r>
    </w:p>
  </w:footnote>
  <w:footnote w:type="continuationSeparator" w:id="0">
    <w:p w14:paraId="2EA3D5E3" w14:textId="77777777" w:rsidR="00312789" w:rsidRDefault="00312789" w:rsidP="00DF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B885" w14:textId="77777777" w:rsidR="00D16285" w:rsidRPr="00D16285" w:rsidRDefault="00D16285" w:rsidP="00D16285">
    <w:pPr>
      <w:pStyle w:val="Galvene"/>
      <w:jc w:val="right"/>
      <w:rPr>
        <w:rFonts w:ascii="Times New Roman" w:hAnsi="Times New Roman" w:cs="Times New Roman"/>
        <w:b/>
        <w:bCs/>
      </w:rPr>
    </w:pPr>
    <w:r w:rsidRPr="00D16285">
      <w:rPr>
        <w:rFonts w:ascii="Times New Roman" w:hAnsi="Times New Roman" w:cs="Times New Roman"/>
        <w:b/>
        <w:bCs/>
      </w:rPr>
      <w:t>Apstiprināti</w:t>
    </w:r>
  </w:p>
  <w:p w14:paraId="0CB89EBC" w14:textId="77777777" w:rsidR="00D16285" w:rsidRPr="00D16285" w:rsidRDefault="00D16285" w:rsidP="00D16285">
    <w:pPr>
      <w:pStyle w:val="Galvene"/>
      <w:jc w:val="right"/>
      <w:rPr>
        <w:rFonts w:ascii="Times New Roman" w:hAnsi="Times New Roman" w:cs="Times New Roman"/>
      </w:rPr>
    </w:pPr>
    <w:r w:rsidRPr="00D16285">
      <w:rPr>
        <w:rFonts w:ascii="Times New Roman" w:hAnsi="Times New Roman" w:cs="Times New Roman"/>
      </w:rPr>
      <w:t>Ar SIA “Limbažu slimnīca”</w:t>
    </w:r>
  </w:p>
  <w:p w14:paraId="21AE52AA" w14:textId="281EE4E1" w:rsidR="00D16285" w:rsidRDefault="00D16285" w:rsidP="00D16285">
    <w:pPr>
      <w:pStyle w:val="Galvene"/>
      <w:jc w:val="right"/>
    </w:pPr>
    <w:r w:rsidRPr="00D16285">
      <w:rPr>
        <w:rFonts w:ascii="Times New Roman" w:hAnsi="Times New Roman" w:cs="Times New Roman"/>
      </w:rPr>
      <w:t>202</w:t>
    </w:r>
    <w:r w:rsidR="00FB18F3">
      <w:rPr>
        <w:rFonts w:ascii="Times New Roman" w:hAnsi="Times New Roman" w:cs="Times New Roman"/>
      </w:rPr>
      <w:t xml:space="preserve">4. </w:t>
    </w:r>
    <w:r w:rsidRPr="00D16285">
      <w:rPr>
        <w:rFonts w:ascii="Times New Roman" w:hAnsi="Times New Roman" w:cs="Times New Roman"/>
      </w:rPr>
      <w:t xml:space="preserve">gada </w:t>
    </w:r>
    <w:r w:rsidR="00BD66C7">
      <w:rPr>
        <w:rFonts w:ascii="Times New Roman" w:hAnsi="Times New Roman" w:cs="Times New Roman"/>
      </w:rPr>
      <w:t>1</w:t>
    </w:r>
    <w:r w:rsidR="00FB18F3">
      <w:rPr>
        <w:rFonts w:ascii="Times New Roman" w:hAnsi="Times New Roman" w:cs="Times New Roman"/>
      </w:rPr>
      <w:t>6</w:t>
    </w:r>
    <w:r w:rsidR="00AF0F16">
      <w:rPr>
        <w:rFonts w:ascii="Times New Roman" w:hAnsi="Times New Roman" w:cs="Times New Roman"/>
      </w:rPr>
      <w:t>.</w:t>
    </w:r>
    <w:r w:rsidR="00FC4C00">
      <w:rPr>
        <w:rFonts w:ascii="Times New Roman" w:hAnsi="Times New Roman" w:cs="Times New Roman"/>
      </w:rPr>
      <w:t xml:space="preserve"> </w:t>
    </w:r>
    <w:r w:rsidR="00BD66C7">
      <w:rPr>
        <w:rFonts w:ascii="Times New Roman" w:hAnsi="Times New Roman" w:cs="Times New Roman"/>
      </w:rPr>
      <w:t>j</w:t>
    </w:r>
    <w:r w:rsidR="00FB18F3">
      <w:rPr>
        <w:rFonts w:ascii="Times New Roman" w:hAnsi="Times New Roman" w:cs="Times New Roman"/>
      </w:rPr>
      <w:t xml:space="preserve">anvāra </w:t>
    </w:r>
    <w:r w:rsidRPr="00D16285">
      <w:rPr>
        <w:rFonts w:ascii="Times New Roman" w:hAnsi="Times New Roman" w:cs="Times New Roman"/>
      </w:rPr>
      <w:t>valdes sēdes protokolu (</w:t>
    </w:r>
    <w:r w:rsidR="00885094">
      <w:rPr>
        <w:rFonts w:ascii="Times New Roman" w:hAnsi="Times New Roman"/>
        <w:szCs w:val="24"/>
      </w:rPr>
      <w:t>Nr.1.§13)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3CE8"/>
    <w:multiLevelType w:val="hybridMultilevel"/>
    <w:tmpl w:val="DDA82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C01020"/>
    <w:multiLevelType w:val="multilevel"/>
    <w:tmpl w:val="64B86BF0"/>
    <w:lvl w:ilvl="0">
      <w:start w:val="1"/>
      <w:numFmt w:val="decimal"/>
      <w:lvlText w:val="%1."/>
      <w:lvlJc w:val="left"/>
      <w:pPr>
        <w:ind w:left="1440" w:hanging="360"/>
      </w:pPr>
      <w:rPr>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2E65041B"/>
    <w:multiLevelType w:val="hybridMultilevel"/>
    <w:tmpl w:val="217A9148"/>
    <w:lvl w:ilvl="0" w:tplc="B27CBB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B070AB"/>
    <w:multiLevelType w:val="multilevel"/>
    <w:tmpl w:val="5CF8E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26372F4"/>
    <w:multiLevelType w:val="multilevel"/>
    <w:tmpl w:val="D2CA3B2A"/>
    <w:lvl w:ilvl="0">
      <w:start w:val="1"/>
      <w:numFmt w:val="decimal"/>
      <w:lvlText w:val="%1."/>
      <w:lvlJc w:val="left"/>
      <w:pPr>
        <w:ind w:left="360" w:hanging="360"/>
      </w:pPr>
      <w:rPr>
        <w:b w:val="0"/>
        <w:bCs w:val="0"/>
      </w:rPr>
    </w:lvl>
    <w:lvl w:ilvl="1">
      <w:start w:val="1"/>
      <w:numFmt w:val="decimal"/>
      <w:lvlText w:val="%1.%2."/>
      <w:lvlJc w:val="left"/>
      <w:pPr>
        <w:ind w:left="716"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9F54C8"/>
    <w:multiLevelType w:val="hybridMultilevel"/>
    <w:tmpl w:val="DDA82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8284358">
    <w:abstractNumId w:val="4"/>
  </w:num>
  <w:num w:numId="2" w16cid:durableId="1087311549">
    <w:abstractNumId w:val="3"/>
    <w:lvlOverride w:ilvl="0">
      <w:startOverride w:val="1"/>
    </w:lvlOverride>
  </w:num>
  <w:num w:numId="3" w16cid:durableId="918904714">
    <w:abstractNumId w:val="3"/>
  </w:num>
  <w:num w:numId="4" w16cid:durableId="1113325993">
    <w:abstractNumId w:val="5"/>
  </w:num>
  <w:num w:numId="5" w16cid:durableId="1275022426">
    <w:abstractNumId w:val="1"/>
  </w:num>
  <w:num w:numId="6" w16cid:durableId="1596863393">
    <w:abstractNumId w:val="0"/>
  </w:num>
  <w:num w:numId="7" w16cid:durableId="516120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81"/>
    <w:rsid w:val="0005621D"/>
    <w:rsid w:val="001E6FCF"/>
    <w:rsid w:val="001F05E8"/>
    <w:rsid w:val="00211CC4"/>
    <w:rsid w:val="0026698A"/>
    <w:rsid w:val="00266E05"/>
    <w:rsid w:val="00290FD2"/>
    <w:rsid w:val="002E119E"/>
    <w:rsid w:val="00312789"/>
    <w:rsid w:val="00353CBE"/>
    <w:rsid w:val="003A6EA2"/>
    <w:rsid w:val="003F04CA"/>
    <w:rsid w:val="004F1C26"/>
    <w:rsid w:val="00594BD3"/>
    <w:rsid w:val="005F3245"/>
    <w:rsid w:val="006117D4"/>
    <w:rsid w:val="00615BA2"/>
    <w:rsid w:val="00674EE5"/>
    <w:rsid w:val="00685C74"/>
    <w:rsid w:val="006F3AA4"/>
    <w:rsid w:val="007569EC"/>
    <w:rsid w:val="007A0EE1"/>
    <w:rsid w:val="007A35CC"/>
    <w:rsid w:val="00827B17"/>
    <w:rsid w:val="00885094"/>
    <w:rsid w:val="008C7191"/>
    <w:rsid w:val="00966E78"/>
    <w:rsid w:val="00975556"/>
    <w:rsid w:val="0097662D"/>
    <w:rsid w:val="009C6D02"/>
    <w:rsid w:val="00A20626"/>
    <w:rsid w:val="00A90A5E"/>
    <w:rsid w:val="00AF0F16"/>
    <w:rsid w:val="00B1508E"/>
    <w:rsid w:val="00BD66C7"/>
    <w:rsid w:val="00BE41EB"/>
    <w:rsid w:val="00BE42E5"/>
    <w:rsid w:val="00C223A7"/>
    <w:rsid w:val="00C96A53"/>
    <w:rsid w:val="00CB3787"/>
    <w:rsid w:val="00CD3631"/>
    <w:rsid w:val="00D16285"/>
    <w:rsid w:val="00D71368"/>
    <w:rsid w:val="00DE0135"/>
    <w:rsid w:val="00DF5F81"/>
    <w:rsid w:val="00E11BC7"/>
    <w:rsid w:val="00E15BE6"/>
    <w:rsid w:val="00E42168"/>
    <w:rsid w:val="00E441EB"/>
    <w:rsid w:val="00E66F97"/>
    <w:rsid w:val="00E9064C"/>
    <w:rsid w:val="00F72AA6"/>
    <w:rsid w:val="00F9279E"/>
    <w:rsid w:val="00FB18F3"/>
    <w:rsid w:val="00FB71AB"/>
    <w:rsid w:val="00FC4C00"/>
    <w:rsid w:val="00FF7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EA2D0"/>
  <w15:chartTrackingRefBased/>
  <w15:docId w15:val="{19B84317-5300-4B84-8BC6-0E2CDEE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F5F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5F81"/>
  </w:style>
  <w:style w:type="paragraph" w:styleId="Kjene">
    <w:name w:val="footer"/>
    <w:basedOn w:val="Parasts"/>
    <w:link w:val="KjeneRakstz"/>
    <w:uiPriority w:val="99"/>
    <w:unhideWhenUsed/>
    <w:rsid w:val="00DF5F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5F81"/>
  </w:style>
  <w:style w:type="paragraph" w:styleId="Sarakstarindkopa">
    <w:name w:val="List Paragraph"/>
    <w:basedOn w:val="Parasts"/>
    <w:uiPriority w:val="34"/>
    <w:qFormat/>
    <w:rsid w:val="00DF5F81"/>
    <w:pPr>
      <w:ind w:left="720"/>
      <w:contextualSpacing/>
    </w:pPr>
  </w:style>
  <w:style w:type="character" w:styleId="Hipersaite">
    <w:name w:val="Hyperlink"/>
    <w:basedOn w:val="Noklusjumarindkopasfonts"/>
    <w:uiPriority w:val="99"/>
    <w:unhideWhenUsed/>
    <w:rsid w:val="00E15BE6"/>
    <w:rPr>
      <w:color w:val="0563C1" w:themeColor="hyperlink"/>
      <w:u w:val="single"/>
    </w:rPr>
  </w:style>
  <w:style w:type="character" w:styleId="Neatrisintapieminana">
    <w:name w:val="Unresolved Mention"/>
    <w:basedOn w:val="Noklusjumarindkopasfonts"/>
    <w:uiPriority w:val="99"/>
    <w:semiHidden/>
    <w:unhideWhenUsed/>
    <w:rsid w:val="00E15BE6"/>
    <w:rPr>
      <w:color w:val="605E5C"/>
      <w:shd w:val="clear" w:color="auto" w:fill="E1DFDD"/>
    </w:rPr>
  </w:style>
  <w:style w:type="paragraph" w:customStyle="1" w:styleId="Default">
    <w:name w:val="Default"/>
    <w:qFormat/>
    <w:rsid w:val="00A20626"/>
    <w:pPr>
      <w:suppressAutoHyphens/>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39">
      <w:bodyDiv w:val="1"/>
      <w:marLeft w:val="0"/>
      <w:marRight w:val="0"/>
      <w:marTop w:val="0"/>
      <w:marBottom w:val="0"/>
      <w:divBdr>
        <w:top w:val="none" w:sz="0" w:space="0" w:color="auto"/>
        <w:left w:val="none" w:sz="0" w:space="0" w:color="auto"/>
        <w:bottom w:val="none" w:sz="0" w:space="0" w:color="auto"/>
        <w:right w:val="none" w:sz="0" w:space="0" w:color="auto"/>
      </w:divBdr>
    </w:div>
    <w:div w:id="178743369">
      <w:bodyDiv w:val="1"/>
      <w:marLeft w:val="0"/>
      <w:marRight w:val="0"/>
      <w:marTop w:val="0"/>
      <w:marBottom w:val="0"/>
      <w:divBdr>
        <w:top w:val="none" w:sz="0" w:space="0" w:color="auto"/>
        <w:left w:val="none" w:sz="0" w:space="0" w:color="auto"/>
        <w:bottom w:val="none" w:sz="0" w:space="0" w:color="auto"/>
        <w:right w:val="none" w:sz="0" w:space="0" w:color="auto"/>
      </w:divBdr>
    </w:div>
    <w:div w:id="8671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hyperlink" Target="mailto:limbazuslimnica@apollo.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sts@limbazuslimnica.lv" TargetMode="External"/><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hyperlink" Target="http://www.limbazuslimnic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mbazuslimnica.l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hyperlink" Target="http://www.limbazuslimnica.lv" TargetMode="External"/><Relationship Id="rId10" Type="http://schemas.openxmlformats.org/officeDocument/2006/relationships/hyperlink" Target="mailto:pasts@limbazuslimnica.lv"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 Id="rId22" Type="http://schemas.openxmlformats.org/officeDocument/2006/relationships/hyperlink" Target="mailto:limbazuslimnica@apollo.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837A-B640-445E-AFEB-C45C693C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22740</Words>
  <Characters>12962</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Aboltina</dc:creator>
  <cp:keywords/>
  <dc:description/>
  <cp:lastModifiedBy>Linda Aboltina</cp:lastModifiedBy>
  <cp:revision>4</cp:revision>
  <dcterms:created xsi:type="dcterms:W3CDTF">2024-01-19T09:14:00Z</dcterms:created>
  <dcterms:modified xsi:type="dcterms:W3CDTF">2024-01-23T06:03:00Z</dcterms:modified>
</cp:coreProperties>
</file>